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6D" w:rsidRPr="00CF0035" w:rsidRDefault="00B8646D" w:rsidP="00B8646D">
      <w:pPr>
        <w:pStyle w:val="Odlomakpopisa"/>
        <w:ind w:left="0"/>
        <w:rPr>
          <w:rFonts w:asciiTheme="minorHAnsi" w:hAnsiTheme="minorHAnsi"/>
          <w:b/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center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REPUBLIKA HRVATSKA</w:t>
      </w:r>
    </w:p>
    <w:p w:rsidR="004C3DF1" w:rsidRPr="00CF0035" w:rsidRDefault="004C3DF1" w:rsidP="004C3DF1">
      <w:pPr>
        <w:ind w:left="-180"/>
        <w:jc w:val="center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KARLOVAČKA ŽUPANIJA</w:t>
      </w:r>
    </w:p>
    <w:p w:rsidR="004C3DF1" w:rsidRPr="00CF0035" w:rsidRDefault="004C3DF1" w:rsidP="004C3DF1">
      <w:pPr>
        <w:ind w:left="-180"/>
        <w:jc w:val="center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center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OPĆINA DRAGANIĆ</w:t>
      </w: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center"/>
        <w:rPr>
          <w:b/>
          <w:sz w:val="36"/>
          <w:szCs w:val="22"/>
          <w:lang w:val="hr-HR"/>
        </w:rPr>
      </w:pPr>
      <w:r w:rsidRPr="00CF0035">
        <w:rPr>
          <w:b/>
          <w:sz w:val="36"/>
          <w:szCs w:val="22"/>
          <w:lang w:val="hr-HR"/>
        </w:rPr>
        <w:t>PROGRAM ODRŽAVANJA</w:t>
      </w:r>
    </w:p>
    <w:p w:rsidR="004C3DF1" w:rsidRPr="00CF0035" w:rsidRDefault="004C3DF1" w:rsidP="004C3DF1">
      <w:pPr>
        <w:ind w:left="-180"/>
        <w:jc w:val="center"/>
        <w:rPr>
          <w:b/>
          <w:sz w:val="36"/>
          <w:szCs w:val="22"/>
          <w:lang w:val="hr-HR"/>
        </w:rPr>
      </w:pPr>
      <w:r w:rsidRPr="00CF0035">
        <w:rPr>
          <w:b/>
          <w:sz w:val="36"/>
          <w:szCs w:val="22"/>
          <w:lang w:val="hr-HR"/>
        </w:rPr>
        <w:t>KOMUNALNE INFRASTRUKTURE</w:t>
      </w:r>
    </w:p>
    <w:p w:rsidR="004C3DF1" w:rsidRPr="00CF0035" w:rsidRDefault="004C3DF1" w:rsidP="004C3DF1">
      <w:pPr>
        <w:ind w:left="-180"/>
        <w:jc w:val="center"/>
        <w:rPr>
          <w:b/>
          <w:sz w:val="36"/>
          <w:szCs w:val="22"/>
          <w:lang w:val="hr-HR"/>
        </w:rPr>
      </w:pPr>
      <w:r w:rsidRPr="00CF0035">
        <w:rPr>
          <w:b/>
          <w:sz w:val="36"/>
          <w:szCs w:val="22"/>
          <w:lang w:val="hr-HR"/>
        </w:rPr>
        <w:t>na području Općine Draganić za 2025. godinu</w:t>
      </w: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9F6519">
      <w:pPr>
        <w:ind w:left="-180"/>
        <w:jc w:val="center"/>
        <w:rPr>
          <w:sz w:val="22"/>
          <w:szCs w:val="22"/>
          <w:lang w:val="hr-HR"/>
        </w:rPr>
      </w:pPr>
    </w:p>
    <w:p w:rsidR="004C3DF1" w:rsidRPr="00CF0035" w:rsidRDefault="009F6519" w:rsidP="009F6519">
      <w:pPr>
        <w:pStyle w:val="Odlomakpopisa"/>
        <w:numPr>
          <w:ilvl w:val="0"/>
          <w:numId w:val="16"/>
        </w:numPr>
        <w:jc w:val="center"/>
        <w:rPr>
          <w:sz w:val="32"/>
          <w:szCs w:val="22"/>
          <w:lang w:val="hr-HR"/>
        </w:rPr>
      </w:pPr>
      <w:r w:rsidRPr="00CF0035">
        <w:rPr>
          <w:sz w:val="32"/>
          <w:szCs w:val="22"/>
          <w:lang w:val="hr-HR"/>
        </w:rPr>
        <w:t>I. izmjene i dopune</w:t>
      </w: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center"/>
        <w:rPr>
          <w:sz w:val="22"/>
          <w:szCs w:val="22"/>
          <w:lang w:val="hr-HR"/>
        </w:rPr>
      </w:pPr>
      <w:r w:rsidRPr="00CF0035">
        <w:rPr>
          <w:noProof/>
          <w:sz w:val="22"/>
          <w:szCs w:val="22"/>
          <w:lang w:val="hr-HR"/>
        </w:rPr>
        <w:drawing>
          <wp:inline distT="0" distB="0" distL="0" distR="0" wp14:anchorId="2B19C86C" wp14:editId="172AB319">
            <wp:extent cx="1261745" cy="1506855"/>
            <wp:effectExtent l="0" t="0" r="0" b="0"/>
            <wp:docPr id="1" name="Slika 1" descr="opcinadragan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cinadraganic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9F6519" w:rsidP="004C3DF1">
      <w:pPr>
        <w:ind w:left="-180"/>
        <w:jc w:val="center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studeni</w:t>
      </w:r>
      <w:r w:rsidR="004C3DF1" w:rsidRPr="00CF0035">
        <w:rPr>
          <w:sz w:val="22"/>
          <w:szCs w:val="22"/>
          <w:lang w:val="hr-HR"/>
        </w:rPr>
        <w:t xml:space="preserve"> 202</w:t>
      </w:r>
      <w:r w:rsidRPr="00CF0035">
        <w:rPr>
          <w:sz w:val="22"/>
          <w:szCs w:val="22"/>
          <w:lang w:val="hr-HR"/>
        </w:rPr>
        <w:t>5</w:t>
      </w:r>
      <w:r w:rsidR="004C3DF1" w:rsidRPr="00CF0035">
        <w:rPr>
          <w:sz w:val="22"/>
          <w:szCs w:val="22"/>
          <w:lang w:val="hr-HR"/>
        </w:rPr>
        <w:t>. godina</w:t>
      </w: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Default="004C3DF1" w:rsidP="004C3DF1">
      <w:pPr>
        <w:ind w:left="-180"/>
        <w:jc w:val="both"/>
        <w:rPr>
          <w:sz w:val="22"/>
          <w:szCs w:val="22"/>
          <w:lang w:val="hr-HR"/>
        </w:rPr>
      </w:pPr>
    </w:p>
    <w:p w:rsidR="00CF0035" w:rsidRDefault="00CF0035" w:rsidP="004C3DF1">
      <w:pPr>
        <w:ind w:left="-180"/>
        <w:jc w:val="both"/>
        <w:rPr>
          <w:sz w:val="22"/>
          <w:szCs w:val="22"/>
          <w:lang w:val="hr-HR"/>
        </w:rPr>
      </w:pPr>
    </w:p>
    <w:p w:rsidR="00CF0035" w:rsidRDefault="00CF0035" w:rsidP="004C3DF1">
      <w:pPr>
        <w:ind w:left="-180"/>
        <w:jc w:val="both"/>
        <w:rPr>
          <w:sz w:val="22"/>
          <w:szCs w:val="22"/>
          <w:lang w:val="hr-HR"/>
        </w:rPr>
      </w:pPr>
    </w:p>
    <w:p w:rsidR="00CF0035" w:rsidRDefault="00CF0035" w:rsidP="004C3DF1">
      <w:pPr>
        <w:ind w:left="-180"/>
        <w:jc w:val="both"/>
        <w:rPr>
          <w:sz w:val="22"/>
          <w:szCs w:val="22"/>
          <w:lang w:val="hr-HR"/>
        </w:rPr>
      </w:pPr>
    </w:p>
    <w:p w:rsidR="004C3DF1" w:rsidRPr="00CF0035" w:rsidRDefault="004C3DF1" w:rsidP="004C3DF1">
      <w:pPr>
        <w:pStyle w:val="Odlomakpopisa"/>
        <w:ind w:left="0"/>
        <w:rPr>
          <w:b/>
          <w:sz w:val="22"/>
          <w:szCs w:val="22"/>
          <w:lang w:val="hr-HR"/>
        </w:rPr>
      </w:pPr>
    </w:p>
    <w:p w:rsidR="004C3DF1" w:rsidRPr="00CF0035" w:rsidRDefault="004C3DF1" w:rsidP="004C3DF1">
      <w:pPr>
        <w:jc w:val="center"/>
        <w:rPr>
          <w:b/>
          <w:sz w:val="22"/>
          <w:szCs w:val="22"/>
          <w:lang w:val="hr-HR"/>
        </w:rPr>
      </w:pPr>
    </w:p>
    <w:p w:rsidR="004C3DF1" w:rsidRPr="00CF0035" w:rsidRDefault="004C3DF1" w:rsidP="004C3DF1">
      <w:pPr>
        <w:ind w:left="-180"/>
        <w:rPr>
          <w:sz w:val="22"/>
          <w:szCs w:val="22"/>
        </w:rPr>
      </w:pPr>
      <w:r w:rsidRPr="00CF0035">
        <w:rPr>
          <w:noProof/>
          <w:color w:val="0000FF"/>
          <w:sz w:val="22"/>
          <w:szCs w:val="22"/>
          <w:lang w:val="hr-HR"/>
        </w:rPr>
        <w:lastRenderedPageBreak/>
        <w:t xml:space="preserve">                 </w:t>
      </w:r>
      <w:r w:rsidRPr="00CF0035">
        <w:rPr>
          <w:noProof/>
          <w:color w:val="0000FF"/>
          <w:sz w:val="22"/>
          <w:szCs w:val="22"/>
          <w:lang w:val="hr-HR"/>
        </w:rPr>
        <w:drawing>
          <wp:inline distT="0" distB="0" distL="0" distR="0" wp14:anchorId="5C259415" wp14:editId="28AEC6D7">
            <wp:extent cx="355600" cy="457200"/>
            <wp:effectExtent l="0" t="0" r="6350" b="0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DF1" w:rsidRPr="00CF0035" w:rsidRDefault="004C3DF1" w:rsidP="004C3DF1">
      <w:p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REPUBLIKA   HRVATSKA</w:t>
      </w:r>
    </w:p>
    <w:p w:rsidR="00CF0035" w:rsidRDefault="004C3DF1" w:rsidP="004C3DF1">
      <w:p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 xml:space="preserve">KARLOVAČKA  ŽUPANIJA                                                   </w:t>
      </w:r>
    </w:p>
    <w:p w:rsidR="004C3DF1" w:rsidRPr="00CF0035" w:rsidRDefault="004C3DF1" w:rsidP="004C3DF1">
      <w:p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 xml:space="preserve">OPĆINA DRAGANIĆ </w:t>
      </w:r>
    </w:p>
    <w:p w:rsidR="004C3DF1" w:rsidRPr="00CF0035" w:rsidRDefault="004C3DF1" w:rsidP="004C3DF1">
      <w:p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 xml:space="preserve">OPĆINSKO VIJEĆE     </w:t>
      </w:r>
    </w:p>
    <w:p w:rsidR="004C3DF1" w:rsidRPr="00CF0035" w:rsidRDefault="004C3DF1" w:rsidP="004C3DF1">
      <w:p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 xml:space="preserve">                                                    </w:t>
      </w:r>
      <w:r w:rsidRPr="00CF0035">
        <w:rPr>
          <w:sz w:val="22"/>
          <w:szCs w:val="22"/>
          <w:lang w:val="hr-HR"/>
        </w:rPr>
        <w:tab/>
      </w:r>
      <w:r w:rsidRPr="00CF0035">
        <w:rPr>
          <w:sz w:val="22"/>
          <w:szCs w:val="22"/>
          <w:lang w:val="hr-HR"/>
        </w:rPr>
        <w:tab/>
      </w:r>
      <w:r w:rsidRPr="00CF0035">
        <w:rPr>
          <w:sz w:val="22"/>
          <w:szCs w:val="22"/>
          <w:lang w:val="hr-HR"/>
        </w:rPr>
        <w:tab/>
      </w:r>
      <w:r w:rsidRPr="00CF0035">
        <w:rPr>
          <w:sz w:val="22"/>
          <w:szCs w:val="22"/>
          <w:lang w:val="hr-HR"/>
        </w:rPr>
        <w:tab/>
      </w:r>
      <w:r w:rsidRPr="00CF0035">
        <w:rPr>
          <w:sz w:val="22"/>
          <w:szCs w:val="22"/>
          <w:lang w:val="hr-HR"/>
        </w:rPr>
        <w:tab/>
      </w:r>
    </w:p>
    <w:p w:rsidR="004C3DF1" w:rsidRPr="00CF0035" w:rsidRDefault="004C3DF1" w:rsidP="004C3DF1">
      <w:pPr>
        <w:jc w:val="both"/>
        <w:rPr>
          <w:color w:val="000000"/>
          <w:sz w:val="22"/>
          <w:szCs w:val="22"/>
        </w:rPr>
      </w:pPr>
      <w:r w:rsidRPr="00CF0035">
        <w:rPr>
          <w:sz w:val="22"/>
          <w:szCs w:val="22"/>
          <w:lang w:val="hr-HR"/>
        </w:rPr>
        <w:t>KLASA:</w:t>
      </w:r>
      <w:r w:rsidR="00DF2E98" w:rsidRPr="00CF0035">
        <w:rPr>
          <w:sz w:val="22"/>
          <w:szCs w:val="22"/>
          <w:lang w:val="hr-HR"/>
        </w:rPr>
        <w:t xml:space="preserve"> </w:t>
      </w:r>
      <w:r w:rsidR="008A4F80">
        <w:rPr>
          <w:sz w:val="22"/>
          <w:szCs w:val="22"/>
          <w:lang w:val="hr-HR"/>
        </w:rPr>
        <w:t>363-01/25-01/07</w:t>
      </w:r>
    </w:p>
    <w:p w:rsidR="004C3DF1" w:rsidRPr="00CF0035" w:rsidRDefault="004C3DF1" w:rsidP="004C3DF1">
      <w:pPr>
        <w:jc w:val="both"/>
        <w:rPr>
          <w:color w:val="000000"/>
          <w:sz w:val="22"/>
          <w:szCs w:val="22"/>
          <w:lang w:val="hr-HR"/>
        </w:rPr>
      </w:pPr>
      <w:r w:rsidRPr="00CF0035">
        <w:rPr>
          <w:color w:val="000000"/>
          <w:sz w:val="22"/>
          <w:szCs w:val="22"/>
          <w:lang w:val="hr-HR"/>
        </w:rPr>
        <w:t>URBROJ:</w:t>
      </w:r>
      <w:r w:rsidR="009F6519" w:rsidRPr="00CF0035">
        <w:rPr>
          <w:color w:val="000000"/>
          <w:sz w:val="22"/>
          <w:szCs w:val="22"/>
          <w:lang w:val="hr-HR"/>
        </w:rPr>
        <w:t>2133-08-03-01-25-1</w:t>
      </w:r>
      <w:r w:rsidRPr="00CF0035">
        <w:rPr>
          <w:color w:val="000000"/>
          <w:sz w:val="22"/>
          <w:szCs w:val="22"/>
          <w:lang w:val="hr-HR"/>
        </w:rPr>
        <w:t xml:space="preserve"> </w:t>
      </w:r>
    </w:p>
    <w:p w:rsidR="004C3DF1" w:rsidRPr="00CF0035" w:rsidRDefault="008A4F80" w:rsidP="004C3DF1">
      <w:pPr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Draganić, 27. studenog 2025</w:t>
      </w:r>
      <w:bookmarkStart w:id="0" w:name="_GoBack"/>
      <w:bookmarkEnd w:id="0"/>
      <w:r w:rsidR="004C3DF1" w:rsidRPr="00CF0035">
        <w:rPr>
          <w:sz w:val="22"/>
          <w:szCs w:val="22"/>
          <w:lang w:val="hr-HR"/>
        </w:rPr>
        <w:t xml:space="preserve"> godine </w:t>
      </w:r>
    </w:p>
    <w:p w:rsidR="004C3DF1" w:rsidRPr="00CF0035" w:rsidRDefault="004C3DF1" w:rsidP="004C3DF1">
      <w:pPr>
        <w:jc w:val="both"/>
        <w:rPr>
          <w:b/>
          <w:sz w:val="22"/>
          <w:szCs w:val="22"/>
          <w:lang w:val="hr-HR"/>
        </w:rPr>
      </w:pPr>
    </w:p>
    <w:p w:rsidR="004C3DF1" w:rsidRPr="00CF0035" w:rsidRDefault="004C3DF1" w:rsidP="004C3DF1">
      <w:p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 xml:space="preserve">                   Na temelju članka 72. stavka 1. Zakona o komunalnom gospodarstvu („NN“ 68/18, 110/18 i 32/20) i članka 30. Statuta Općine Draganić („Glasnik Karlovačke županije“, broj  11/21), Općinsko vijeće Općine Draganić je na </w:t>
      </w:r>
      <w:r w:rsidR="009F6519" w:rsidRPr="00CF0035">
        <w:rPr>
          <w:sz w:val="22"/>
          <w:szCs w:val="22"/>
          <w:lang w:val="hr-HR"/>
        </w:rPr>
        <w:t>04. sjednici održanoj 27. studenog 2025. godine</w:t>
      </w:r>
      <w:r w:rsidRPr="00CF0035">
        <w:rPr>
          <w:sz w:val="22"/>
          <w:szCs w:val="22"/>
          <w:lang w:val="hr-HR"/>
        </w:rPr>
        <w:t xml:space="preserve"> donijelo</w:t>
      </w:r>
    </w:p>
    <w:p w:rsidR="004C3DF1" w:rsidRPr="00CF0035" w:rsidRDefault="004C3DF1" w:rsidP="00462E58">
      <w:pPr>
        <w:jc w:val="center"/>
        <w:rPr>
          <w:b/>
          <w:sz w:val="22"/>
          <w:szCs w:val="22"/>
          <w:lang w:val="hr-HR"/>
        </w:rPr>
      </w:pPr>
    </w:p>
    <w:p w:rsidR="00B8646D" w:rsidRPr="00CF0035" w:rsidRDefault="00B8646D" w:rsidP="00462E58">
      <w:pPr>
        <w:jc w:val="center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>PROGRAM ODRŽAVANJA</w:t>
      </w:r>
    </w:p>
    <w:p w:rsidR="00B8646D" w:rsidRPr="00CF0035" w:rsidRDefault="00B8646D" w:rsidP="00462E58">
      <w:pPr>
        <w:jc w:val="center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>KOMUNALNE INFRASTRUKTURE</w:t>
      </w:r>
    </w:p>
    <w:p w:rsidR="00B8646D" w:rsidRPr="00CF0035" w:rsidRDefault="00B8646D" w:rsidP="00462E58">
      <w:pPr>
        <w:jc w:val="center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 xml:space="preserve">na </w:t>
      </w:r>
      <w:r w:rsidR="00C33653" w:rsidRPr="00CF0035">
        <w:rPr>
          <w:b/>
          <w:sz w:val="22"/>
          <w:szCs w:val="22"/>
          <w:lang w:val="hr-HR"/>
        </w:rPr>
        <w:t>području Općine Draganić za 2025</w:t>
      </w:r>
      <w:r w:rsidRPr="00CF0035">
        <w:rPr>
          <w:b/>
          <w:sz w:val="22"/>
          <w:szCs w:val="22"/>
          <w:lang w:val="hr-HR"/>
        </w:rPr>
        <w:t>. g.</w:t>
      </w:r>
    </w:p>
    <w:p w:rsidR="00B8646D" w:rsidRPr="00CF0035" w:rsidRDefault="00B8646D" w:rsidP="00462E58">
      <w:pPr>
        <w:pStyle w:val="Tijeloteksta2"/>
        <w:jc w:val="left"/>
        <w:rPr>
          <w:rFonts w:ascii="Times New Roman" w:hAnsi="Times New Roman"/>
          <w:sz w:val="22"/>
          <w:szCs w:val="22"/>
        </w:rPr>
      </w:pPr>
    </w:p>
    <w:p w:rsidR="00C302E9" w:rsidRPr="00CF0035" w:rsidRDefault="00C302E9" w:rsidP="00462E58">
      <w:pPr>
        <w:pStyle w:val="Tijeloteksta2"/>
        <w:jc w:val="left"/>
        <w:rPr>
          <w:rFonts w:ascii="Times New Roman" w:hAnsi="Times New Roman"/>
          <w:sz w:val="22"/>
          <w:szCs w:val="22"/>
        </w:rPr>
      </w:pPr>
    </w:p>
    <w:p w:rsidR="00B8646D" w:rsidRPr="00CF0035" w:rsidRDefault="00B8646D" w:rsidP="00462E58">
      <w:pPr>
        <w:pStyle w:val="Tijeloteksta2"/>
        <w:jc w:val="left"/>
        <w:rPr>
          <w:rFonts w:ascii="Times New Roman" w:hAnsi="Times New Roman"/>
          <w:sz w:val="22"/>
          <w:szCs w:val="22"/>
        </w:rPr>
      </w:pPr>
      <w:r w:rsidRPr="00CF0035">
        <w:rPr>
          <w:rFonts w:ascii="Times New Roman" w:hAnsi="Times New Roman"/>
          <w:sz w:val="22"/>
          <w:szCs w:val="22"/>
        </w:rPr>
        <w:t>UVODNE ODREDBE</w:t>
      </w:r>
    </w:p>
    <w:p w:rsidR="00B8646D" w:rsidRPr="00CF0035" w:rsidRDefault="00B8646D" w:rsidP="00462E58">
      <w:pPr>
        <w:pStyle w:val="Tijeloteksta2"/>
        <w:rPr>
          <w:rFonts w:ascii="Times New Roman" w:hAnsi="Times New Roman"/>
          <w:b w:val="0"/>
          <w:sz w:val="22"/>
          <w:szCs w:val="22"/>
        </w:rPr>
      </w:pPr>
      <w:r w:rsidRPr="00CF0035">
        <w:rPr>
          <w:rFonts w:ascii="Times New Roman" w:hAnsi="Times New Roman"/>
          <w:b w:val="0"/>
          <w:sz w:val="22"/>
          <w:szCs w:val="22"/>
        </w:rPr>
        <w:t>Članak 1.</w:t>
      </w:r>
    </w:p>
    <w:p w:rsidR="00B8646D" w:rsidRPr="00CF0035" w:rsidRDefault="00B8646D" w:rsidP="00462E58">
      <w:pPr>
        <w:pStyle w:val="Tijeloteksta2"/>
        <w:jc w:val="both"/>
        <w:rPr>
          <w:rFonts w:ascii="Times New Roman" w:hAnsi="Times New Roman"/>
          <w:b w:val="0"/>
          <w:sz w:val="22"/>
          <w:szCs w:val="22"/>
        </w:rPr>
      </w:pPr>
    </w:p>
    <w:p w:rsidR="00B8646D" w:rsidRPr="00CF0035" w:rsidRDefault="00B8646D" w:rsidP="00462E58">
      <w:pPr>
        <w:pStyle w:val="Tijeloteksta2"/>
        <w:jc w:val="both"/>
        <w:rPr>
          <w:rFonts w:ascii="Times New Roman" w:hAnsi="Times New Roman"/>
          <w:b w:val="0"/>
          <w:sz w:val="22"/>
          <w:szCs w:val="22"/>
        </w:rPr>
      </w:pPr>
      <w:r w:rsidRPr="00CF0035">
        <w:rPr>
          <w:rFonts w:ascii="Times New Roman" w:hAnsi="Times New Roman"/>
          <w:b w:val="0"/>
          <w:sz w:val="22"/>
          <w:szCs w:val="22"/>
        </w:rPr>
        <w:t xml:space="preserve">          Program održavanja komunalne infrastrukture  na </w:t>
      </w:r>
      <w:r w:rsidR="00462E58" w:rsidRPr="00CF0035">
        <w:rPr>
          <w:rFonts w:ascii="Times New Roman" w:hAnsi="Times New Roman"/>
          <w:b w:val="0"/>
          <w:sz w:val="22"/>
          <w:szCs w:val="22"/>
        </w:rPr>
        <w:t>području Općine Draganić za 202</w:t>
      </w:r>
      <w:r w:rsidR="004C3DF1" w:rsidRPr="00CF0035">
        <w:rPr>
          <w:rFonts w:ascii="Times New Roman" w:hAnsi="Times New Roman"/>
          <w:b w:val="0"/>
          <w:sz w:val="22"/>
          <w:szCs w:val="22"/>
        </w:rPr>
        <w:t>5</w:t>
      </w:r>
      <w:r w:rsidRPr="00CF0035">
        <w:rPr>
          <w:rFonts w:ascii="Times New Roman" w:hAnsi="Times New Roman"/>
          <w:b w:val="0"/>
          <w:sz w:val="22"/>
          <w:szCs w:val="22"/>
        </w:rPr>
        <w:t xml:space="preserve">. godinu, u skladu s predvidivim sredstvima i izvorima financiranja određuje poslove i radove na održavanju objekata i uređenja komunalne infrastrukture. </w:t>
      </w:r>
    </w:p>
    <w:p w:rsidR="00B8646D" w:rsidRPr="00CF0035" w:rsidRDefault="00B8646D" w:rsidP="00462E58">
      <w:pPr>
        <w:pStyle w:val="Tijeloteksta2"/>
        <w:jc w:val="both"/>
        <w:rPr>
          <w:rFonts w:ascii="Times New Roman" w:hAnsi="Times New Roman"/>
          <w:b w:val="0"/>
          <w:sz w:val="22"/>
          <w:szCs w:val="22"/>
        </w:rPr>
      </w:pPr>
    </w:p>
    <w:p w:rsidR="00B8646D" w:rsidRPr="00CF0035" w:rsidRDefault="00B8646D" w:rsidP="00462E58">
      <w:pPr>
        <w:pStyle w:val="Tijeloteksta2"/>
        <w:jc w:val="both"/>
        <w:rPr>
          <w:rFonts w:ascii="Times New Roman" w:hAnsi="Times New Roman"/>
          <w:b w:val="0"/>
          <w:sz w:val="22"/>
          <w:szCs w:val="22"/>
        </w:rPr>
      </w:pPr>
      <w:r w:rsidRPr="00CF0035">
        <w:rPr>
          <w:rFonts w:ascii="Times New Roman" w:hAnsi="Times New Roman"/>
          <w:b w:val="0"/>
          <w:sz w:val="22"/>
          <w:szCs w:val="22"/>
        </w:rPr>
        <w:t>Djelatnosti koje su predviđene Programom:</w:t>
      </w:r>
    </w:p>
    <w:p w:rsidR="00B8646D" w:rsidRPr="00CF0035" w:rsidRDefault="00B8646D" w:rsidP="00462E58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Održavanje javnih površina</w:t>
      </w:r>
    </w:p>
    <w:p w:rsidR="00B8646D" w:rsidRPr="00CF0035" w:rsidRDefault="00B8646D" w:rsidP="00462E58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Održavanje nerazvrstanih cesta</w:t>
      </w:r>
    </w:p>
    <w:p w:rsidR="00B8646D" w:rsidRPr="00CF0035" w:rsidRDefault="00B8646D" w:rsidP="00462E58">
      <w:pPr>
        <w:pStyle w:val="Odlomakpopisa"/>
        <w:numPr>
          <w:ilvl w:val="0"/>
          <w:numId w:val="1"/>
        </w:numPr>
        <w:contextualSpacing w:val="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Sustav oborinske odvodnje</w:t>
      </w:r>
    </w:p>
    <w:p w:rsidR="00B8646D" w:rsidRPr="00CF0035" w:rsidRDefault="00B8646D" w:rsidP="00462E58">
      <w:pPr>
        <w:pStyle w:val="Odlomakpopisa"/>
        <w:numPr>
          <w:ilvl w:val="0"/>
          <w:numId w:val="1"/>
        </w:numPr>
        <w:contextualSpacing w:val="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Redarstvo</w:t>
      </w:r>
    </w:p>
    <w:p w:rsidR="00B8646D" w:rsidRPr="00CF0035" w:rsidRDefault="00B8646D" w:rsidP="00462E58">
      <w:pPr>
        <w:pStyle w:val="Odlomakpopisa"/>
        <w:numPr>
          <w:ilvl w:val="0"/>
          <w:numId w:val="1"/>
        </w:numPr>
        <w:contextualSpacing w:val="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Ostale nepredviđene intervencije u Općini</w:t>
      </w:r>
    </w:p>
    <w:p w:rsidR="00B8646D" w:rsidRPr="00CF0035" w:rsidRDefault="00B8646D" w:rsidP="00462E58">
      <w:pPr>
        <w:pStyle w:val="Odlomakpopisa"/>
        <w:numPr>
          <w:ilvl w:val="0"/>
          <w:numId w:val="1"/>
        </w:numPr>
        <w:contextualSpacing w:val="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 xml:space="preserve">Javna rasvjeta </w:t>
      </w:r>
    </w:p>
    <w:p w:rsidR="00B8646D" w:rsidRPr="00CF0035" w:rsidRDefault="00DF2E98" w:rsidP="00462E58">
      <w:pPr>
        <w:ind w:left="33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7</w:t>
      </w:r>
      <w:r w:rsidR="002E410D" w:rsidRPr="00CF0035">
        <w:rPr>
          <w:sz w:val="22"/>
          <w:szCs w:val="22"/>
          <w:lang w:val="hr-HR"/>
        </w:rPr>
        <w:t>.</w:t>
      </w:r>
      <w:r w:rsidR="00230081" w:rsidRPr="00CF0035">
        <w:rPr>
          <w:sz w:val="22"/>
          <w:szCs w:val="22"/>
          <w:lang w:val="hr-HR"/>
        </w:rPr>
        <w:t xml:space="preserve">  </w:t>
      </w:r>
      <w:r w:rsidR="00B8646D" w:rsidRPr="00CF0035">
        <w:rPr>
          <w:sz w:val="22"/>
          <w:szCs w:val="22"/>
          <w:lang w:val="hr-HR"/>
        </w:rPr>
        <w:t>Zimska služba</w:t>
      </w:r>
    </w:p>
    <w:p w:rsidR="00B8646D" w:rsidRPr="00CF0035" w:rsidRDefault="00DF2E98" w:rsidP="00462E58">
      <w:pPr>
        <w:ind w:left="33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8</w:t>
      </w:r>
      <w:r w:rsidR="002E410D" w:rsidRPr="00CF0035">
        <w:rPr>
          <w:sz w:val="22"/>
          <w:szCs w:val="22"/>
          <w:lang w:val="hr-HR"/>
        </w:rPr>
        <w:t xml:space="preserve">. </w:t>
      </w:r>
      <w:r w:rsidR="009F6519" w:rsidRPr="00CF0035">
        <w:rPr>
          <w:sz w:val="22"/>
          <w:szCs w:val="22"/>
          <w:lang w:val="hr-HR"/>
        </w:rPr>
        <w:t xml:space="preserve"> </w:t>
      </w:r>
      <w:r w:rsidR="00B8646D" w:rsidRPr="00CF0035">
        <w:rPr>
          <w:sz w:val="22"/>
          <w:szCs w:val="22"/>
          <w:lang w:val="hr-HR"/>
        </w:rPr>
        <w:t>Održavanje groblja i mrtvačnice</w:t>
      </w:r>
    </w:p>
    <w:p w:rsidR="00B8646D" w:rsidRPr="00CF0035" w:rsidRDefault="00B8646D" w:rsidP="00462E58">
      <w:pPr>
        <w:ind w:left="330"/>
        <w:jc w:val="both"/>
        <w:rPr>
          <w:sz w:val="22"/>
          <w:szCs w:val="22"/>
          <w:lang w:val="hr-HR"/>
        </w:rPr>
      </w:pPr>
    </w:p>
    <w:p w:rsidR="00B8646D" w:rsidRPr="00CF0035" w:rsidRDefault="00B8646D" w:rsidP="00462E58">
      <w:pPr>
        <w:ind w:firstLine="330"/>
        <w:jc w:val="both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t>Programom iz stavka 1. ovog članka utvrđuje se  opis i opseg poslova održavanja  s procjenom pojedinih troškova po djelatnostima, te iskaz financijskih sredstava potrebnih za ostvarivanje Programa, sa naznakom izvora financiranja.</w:t>
      </w:r>
    </w:p>
    <w:p w:rsidR="00E74B81" w:rsidRPr="00CF0035" w:rsidRDefault="00E74B81" w:rsidP="00462E58">
      <w:pPr>
        <w:jc w:val="center"/>
        <w:rPr>
          <w:sz w:val="22"/>
          <w:szCs w:val="22"/>
          <w:lang w:val="hr-HR"/>
        </w:rPr>
      </w:pPr>
    </w:p>
    <w:p w:rsidR="004C3DF1" w:rsidRPr="00CF0035" w:rsidRDefault="004C3DF1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9F6519" w:rsidRDefault="009F6519" w:rsidP="00462E58">
      <w:pPr>
        <w:jc w:val="center"/>
        <w:rPr>
          <w:sz w:val="22"/>
          <w:szCs w:val="22"/>
          <w:lang w:val="hr-HR"/>
        </w:rPr>
      </w:pPr>
    </w:p>
    <w:p w:rsidR="00CF0035" w:rsidRDefault="00CF0035" w:rsidP="00462E58">
      <w:pPr>
        <w:jc w:val="center"/>
        <w:rPr>
          <w:sz w:val="22"/>
          <w:szCs w:val="22"/>
          <w:lang w:val="hr-HR"/>
        </w:rPr>
      </w:pPr>
    </w:p>
    <w:p w:rsidR="00CF0035" w:rsidRDefault="00CF0035" w:rsidP="00462E58">
      <w:pPr>
        <w:jc w:val="center"/>
        <w:rPr>
          <w:sz w:val="22"/>
          <w:szCs w:val="22"/>
          <w:lang w:val="hr-HR"/>
        </w:rPr>
      </w:pPr>
    </w:p>
    <w:p w:rsidR="00CF0035" w:rsidRPr="00CF0035" w:rsidRDefault="00CF0035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9F6519" w:rsidRPr="00CF0035" w:rsidRDefault="009F6519" w:rsidP="00462E58">
      <w:pPr>
        <w:jc w:val="center"/>
        <w:rPr>
          <w:sz w:val="22"/>
          <w:szCs w:val="22"/>
          <w:lang w:val="hr-HR"/>
        </w:rPr>
      </w:pPr>
    </w:p>
    <w:p w:rsidR="004C3DF1" w:rsidRPr="00CF0035" w:rsidRDefault="004C3DF1" w:rsidP="00462E58">
      <w:pPr>
        <w:jc w:val="center"/>
        <w:rPr>
          <w:sz w:val="22"/>
          <w:szCs w:val="22"/>
          <w:lang w:val="hr-HR"/>
        </w:rPr>
      </w:pPr>
    </w:p>
    <w:p w:rsidR="008F286D" w:rsidRPr="00CF0035" w:rsidRDefault="00B8646D" w:rsidP="00462E58">
      <w:pPr>
        <w:jc w:val="center"/>
        <w:rPr>
          <w:sz w:val="22"/>
          <w:szCs w:val="22"/>
          <w:lang w:val="hr-HR"/>
        </w:rPr>
      </w:pPr>
      <w:r w:rsidRPr="00CF0035">
        <w:rPr>
          <w:sz w:val="22"/>
          <w:szCs w:val="22"/>
          <w:lang w:val="hr-HR"/>
        </w:rPr>
        <w:lastRenderedPageBreak/>
        <w:t>Članak  2.</w:t>
      </w:r>
    </w:p>
    <w:p w:rsidR="008F286D" w:rsidRPr="00CF0035" w:rsidRDefault="008F286D" w:rsidP="00462E58">
      <w:pPr>
        <w:jc w:val="center"/>
        <w:rPr>
          <w:sz w:val="22"/>
          <w:szCs w:val="22"/>
          <w:lang w:val="hr-HR"/>
        </w:rPr>
      </w:pPr>
    </w:p>
    <w:p w:rsidR="008C4499" w:rsidRPr="00CF0035" w:rsidRDefault="008F286D" w:rsidP="004C3DF1">
      <w:pPr>
        <w:rPr>
          <w:sz w:val="22"/>
          <w:szCs w:val="22"/>
        </w:rPr>
      </w:pPr>
      <w:r w:rsidRPr="00CF0035">
        <w:rPr>
          <w:sz w:val="22"/>
          <w:szCs w:val="22"/>
          <w:lang w:val="hr-HR"/>
        </w:rPr>
        <w:t xml:space="preserve">               </w:t>
      </w:r>
      <w:r w:rsidR="00462E58" w:rsidRPr="00CF0035">
        <w:rPr>
          <w:sz w:val="22"/>
          <w:szCs w:val="22"/>
        </w:rPr>
        <w:t xml:space="preserve"> </w:t>
      </w:r>
      <w:proofErr w:type="gramStart"/>
      <w:r w:rsidR="00462E58" w:rsidRPr="00CF0035">
        <w:rPr>
          <w:sz w:val="22"/>
          <w:szCs w:val="22"/>
        </w:rPr>
        <w:t>U 202</w:t>
      </w:r>
      <w:r w:rsidR="00757F7A" w:rsidRPr="00CF0035">
        <w:rPr>
          <w:sz w:val="22"/>
          <w:szCs w:val="22"/>
        </w:rPr>
        <w:t>5</w:t>
      </w:r>
      <w:r w:rsidR="00B8646D" w:rsidRPr="00CF0035">
        <w:rPr>
          <w:sz w:val="22"/>
          <w:szCs w:val="22"/>
        </w:rPr>
        <w:t>.</w:t>
      </w:r>
      <w:proofErr w:type="gramEnd"/>
      <w:r w:rsidR="00B8646D" w:rsidRPr="00CF0035">
        <w:rPr>
          <w:sz w:val="22"/>
          <w:szCs w:val="22"/>
        </w:rPr>
        <w:t xml:space="preserve"> </w:t>
      </w:r>
      <w:proofErr w:type="spellStart"/>
      <w:proofErr w:type="gramStart"/>
      <w:r w:rsidR="00B8646D" w:rsidRPr="00CF0035">
        <w:rPr>
          <w:sz w:val="22"/>
          <w:szCs w:val="22"/>
        </w:rPr>
        <w:t>godini</w:t>
      </w:r>
      <w:proofErr w:type="spellEnd"/>
      <w:proofErr w:type="gramEnd"/>
      <w:r w:rsidR="00B8646D" w:rsidRPr="00CF0035">
        <w:rPr>
          <w:sz w:val="22"/>
          <w:szCs w:val="22"/>
        </w:rPr>
        <w:t xml:space="preserve"> u </w:t>
      </w:r>
      <w:proofErr w:type="spellStart"/>
      <w:r w:rsidR="00B8646D" w:rsidRPr="00CF0035">
        <w:rPr>
          <w:sz w:val="22"/>
          <w:szCs w:val="22"/>
        </w:rPr>
        <w:t>održavanje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komunalne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infrastrukture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na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području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Općine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Draganić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ulaze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sljedeći</w:t>
      </w:r>
      <w:proofErr w:type="spellEnd"/>
      <w:r w:rsidR="00B8646D" w:rsidRPr="00CF0035">
        <w:rPr>
          <w:sz w:val="22"/>
          <w:szCs w:val="22"/>
        </w:rPr>
        <w:t xml:space="preserve"> </w:t>
      </w:r>
      <w:proofErr w:type="spellStart"/>
      <w:r w:rsidR="00B8646D" w:rsidRPr="00CF0035">
        <w:rPr>
          <w:sz w:val="22"/>
          <w:szCs w:val="22"/>
        </w:rPr>
        <w:t>radovi</w:t>
      </w:r>
      <w:proofErr w:type="spellEnd"/>
      <w:r w:rsidR="00B8646D" w:rsidRPr="00CF0035">
        <w:rPr>
          <w:sz w:val="22"/>
          <w:szCs w:val="22"/>
        </w:rPr>
        <w:t>:</w:t>
      </w:r>
    </w:p>
    <w:p w:rsidR="008F286D" w:rsidRPr="00CF0035" w:rsidRDefault="008F286D" w:rsidP="00DF2E98">
      <w:pPr>
        <w:rPr>
          <w:sz w:val="22"/>
          <w:szCs w:val="22"/>
          <w:lang w:val="hr-HR"/>
        </w:rPr>
      </w:pPr>
    </w:p>
    <w:p w:rsidR="00B8646D" w:rsidRPr="00CF0035" w:rsidRDefault="00B8646D" w:rsidP="002E0FB3">
      <w:pPr>
        <w:pStyle w:val="Odlomakpopisa"/>
        <w:numPr>
          <w:ilvl w:val="0"/>
          <w:numId w:val="5"/>
        </w:numPr>
        <w:shd w:val="clear" w:color="auto" w:fill="8DB3E2" w:themeFill="text2" w:themeFillTint="66"/>
        <w:rPr>
          <w:b/>
          <w:sz w:val="22"/>
          <w:szCs w:val="22"/>
          <w:lang w:val="hr-HR" w:eastAsia="en-US"/>
        </w:rPr>
      </w:pPr>
      <w:r w:rsidRPr="00CF0035">
        <w:rPr>
          <w:b/>
          <w:sz w:val="22"/>
          <w:szCs w:val="22"/>
          <w:lang w:val="hr-HR" w:eastAsia="en-US"/>
        </w:rPr>
        <w:t>Održavanje javnih površina</w:t>
      </w:r>
      <w:r w:rsidR="00C33653" w:rsidRPr="00CF0035">
        <w:rPr>
          <w:b/>
          <w:sz w:val="22"/>
          <w:szCs w:val="22"/>
          <w:lang w:val="hr-HR" w:eastAsia="en-US"/>
        </w:rPr>
        <w:t xml:space="preserve"> 2025</w:t>
      </w:r>
      <w:r w:rsidR="00A5033F" w:rsidRPr="00CF0035">
        <w:rPr>
          <w:b/>
          <w:sz w:val="22"/>
          <w:szCs w:val="22"/>
          <w:lang w:val="hr-HR" w:eastAsia="en-US"/>
        </w:rPr>
        <w:t>. g.</w:t>
      </w:r>
    </w:p>
    <w:p w:rsidR="00B8646D" w:rsidRPr="00CF0035" w:rsidRDefault="00B8646D" w:rsidP="004C3DF1">
      <w:pPr>
        <w:rPr>
          <w:sz w:val="22"/>
          <w:szCs w:val="22"/>
          <w:lang w:val="hr-HR" w:eastAsia="en-US"/>
        </w:rPr>
      </w:pPr>
    </w:p>
    <w:p w:rsidR="004C3DF1" w:rsidRPr="00CF0035" w:rsidRDefault="004C3DF1" w:rsidP="004C3DF1">
      <w:pPr>
        <w:rPr>
          <w:sz w:val="22"/>
          <w:szCs w:val="22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B8646D" w:rsidRPr="00CF0035" w:rsidTr="00827F49">
        <w:trPr>
          <w:trHeight w:val="451"/>
        </w:trPr>
        <w:tc>
          <w:tcPr>
            <w:tcW w:w="4644" w:type="dxa"/>
            <w:shd w:val="clear" w:color="auto" w:fill="auto"/>
          </w:tcPr>
          <w:p w:rsidR="008C4499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Košnja, 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malčiranje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trave, granja i sitnog raslinja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8D16FD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15</w:t>
            </w:r>
            <w:r w:rsidR="00A95A77" w:rsidRPr="00CF0035">
              <w:rPr>
                <w:sz w:val="22"/>
                <w:szCs w:val="22"/>
                <w:lang w:val="hr-HR" w:eastAsia="en-US"/>
              </w:rPr>
              <w:t>.000,00 eura</w:t>
            </w:r>
            <w:r w:rsidR="00E8625A" w:rsidRPr="00CF0035">
              <w:rPr>
                <w:sz w:val="22"/>
                <w:szCs w:val="22"/>
                <w:lang w:val="hr-HR" w:eastAsia="en-US"/>
              </w:rPr>
              <w:t xml:space="preserve"> </w:t>
            </w:r>
          </w:p>
        </w:tc>
      </w:tr>
      <w:tr w:rsidR="00C33653" w:rsidRPr="00CF0035" w:rsidTr="00827F49">
        <w:trPr>
          <w:trHeight w:val="451"/>
        </w:trPr>
        <w:tc>
          <w:tcPr>
            <w:tcW w:w="4644" w:type="dxa"/>
            <w:shd w:val="clear" w:color="auto" w:fill="auto"/>
          </w:tcPr>
          <w:p w:rsidR="00C33653" w:rsidRPr="00CF0035" w:rsidRDefault="00C33653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Održavanje fontane </w:t>
            </w:r>
          </w:p>
        </w:tc>
        <w:tc>
          <w:tcPr>
            <w:tcW w:w="4644" w:type="dxa"/>
            <w:shd w:val="clear" w:color="auto" w:fill="auto"/>
          </w:tcPr>
          <w:p w:rsidR="00C33653" w:rsidRPr="00CF0035" w:rsidRDefault="00C33653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5.000,00  eura</w:t>
            </w:r>
          </w:p>
        </w:tc>
      </w:tr>
      <w:tr w:rsidR="00DB4D94" w:rsidRPr="00CF0035" w:rsidTr="00827F49">
        <w:trPr>
          <w:trHeight w:val="451"/>
        </w:trPr>
        <w:tc>
          <w:tcPr>
            <w:tcW w:w="4644" w:type="dxa"/>
            <w:shd w:val="clear" w:color="auto" w:fill="auto"/>
          </w:tcPr>
          <w:p w:rsidR="00DB4D94" w:rsidRPr="00CF0035" w:rsidRDefault="00DB4D94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Ukrašavanje trga povodom blagdana</w:t>
            </w:r>
          </w:p>
        </w:tc>
        <w:tc>
          <w:tcPr>
            <w:tcW w:w="4644" w:type="dxa"/>
            <w:shd w:val="clear" w:color="auto" w:fill="auto"/>
          </w:tcPr>
          <w:p w:rsidR="00DB4D94" w:rsidRPr="00CF0035" w:rsidRDefault="006844B1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</w:t>
            </w:r>
            <w:r w:rsidR="00DB4D94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F3402C" w:rsidRPr="00CF0035" w:rsidTr="008C4499">
        <w:trPr>
          <w:trHeight w:val="424"/>
        </w:trPr>
        <w:tc>
          <w:tcPr>
            <w:tcW w:w="4644" w:type="dxa"/>
            <w:shd w:val="clear" w:color="auto" w:fill="auto"/>
          </w:tcPr>
          <w:p w:rsidR="00F3402C" w:rsidRPr="00CF0035" w:rsidRDefault="00F3402C" w:rsidP="00462E58">
            <w:p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</w:rPr>
              <w:t>Rušenje</w:t>
            </w:r>
            <w:proofErr w:type="spellEnd"/>
            <w:r w:rsidRPr="00CF0035">
              <w:rPr>
                <w:sz w:val="22"/>
                <w:szCs w:val="22"/>
              </w:rPr>
              <w:t xml:space="preserve">, </w:t>
            </w:r>
            <w:proofErr w:type="spellStart"/>
            <w:r w:rsidRPr="00CF0035">
              <w:rPr>
                <w:sz w:val="22"/>
                <w:szCs w:val="22"/>
              </w:rPr>
              <w:t>uklanjanje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orezivanje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dotrajalog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drveća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sa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javnih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F3402C" w:rsidRPr="00CF0035" w:rsidRDefault="008D16FD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3.500</w:t>
            </w:r>
            <w:r w:rsidR="00A95A77" w:rsidRPr="00CF0035">
              <w:rPr>
                <w:sz w:val="22"/>
                <w:szCs w:val="22"/>
                <w:lang w:val="hr-HR" w:eastAsia="en-US"/>
              </w:rPr>
              <w:t>,00 eura</w:t>
            </w:r>
          </w:p>
        </w:tc>
      </w:tr>
      <w:tr w:rsidR="00B8646D" w:rsidRPr="00CF0035" w:rsidTr="008C4499">
        <w:trPr>
          <w:trHeight w:val="416"/>
        </w:trPr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cvjetnjaka,drveća i njihova obnova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8D16FD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500</w:t>
            </w:r>
            <w:r w:rsidR="00A95A77" w:rsidRPr="00CF0035">
              <w:rPr>
                <w:sz w:val="22"/>
                <w:szCs w:val="22"/>
                <w:lang w:val="hr-HR" w:eastAsia="en-US"/>
              </w:rPr>
              <w:t>,00 eura</w:t>
            </w:r>
          </w:p>
        </w:tc>
      </w:tr>
      <w:tr w:rsidR="00B8646D" w:rsidRPr="00CF0035" w:rsidTr="008C4499">
        <w:trPr>
          <w:trHeight w:val="421"/>
        </w:trPr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Sanacija klupa i sprava na trgu, dječjim igralištima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A95A77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1.000,00 eura</w:t>
            </w:r>
          </w:p>
        </w:tc>
      </w:tr>
      <w:tr w:rsidR="00B8646D" w:rsidRPr="00CF0035" w:rsidTr="008C4499">
        <w:trPr>
          <w:trHeight w:val="414"/>
        </w:trPr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Čišćenje trga, parkirališta, nogostupa, autobusnih stajališta i zbrinjavanje</w:t>
            </w:r>
            <w:r w:rsidR="00C2334A" w:rsidRPr="00CF0035">
              <w:rPr>
                <w:sz w:val="22"/>
                <w:szCs w:val="22"/>
                <w:lang w:val="hr-HR"/>
              </w:rPr>
              <w:t xml:space="preserve"> otpada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545861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3</w:t>
            </w:r>
            <w:r w:rsidR="008D16FD" w:rsidRPr="00CF0035">
              <w:rPr>
                <w:sz w:val="22"/>
                <w:szCs w:val="22"/>
                <w:lang w:val="hr-HR" w:eastAsia="en-US"/>
              </w:rPr>
              <w:t>.000,00</w:t>
            </w:r>
            <w:r w:rsidR="00A95A77" w:rsidRPr="00CF0035">
              <w:rPr>
                <w:sz w:val="22"/>
                <w:szCs w:val="22"/>
                <w:lang w:val="hr-HR" w:eastAsia="en-US"/>
              </w:rPr>
              <w:t xml:space="preserve"> eura</w:t>
            </w:r>
          </w:p>
        </w:tc>
      </w:tr>
      <w:tr w:rsidR="00B8646D" w:rsidRPr="00CF0035" w:rsidTr="008C4499">
        <w:trPr>
          <w:trHeight w:val="322"/>
        </w:trPr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autobusnih stajališta i nadstrešnica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A95A77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1.000,00 eura</w:t>
            </w:r>
          </w:p>
        </w:tc>
      </w:tr>
      <w:tr w:rsidR="00B8646D" w:rsidRPr="00CF0035" w:rsidTr="008C4499">
        <w:trPr>
          <w:trHeight w:val="412"/>
        </w:trPr>
        <w:tc>
          <w:tcPr>
            <w:tcW w:w="4644" w:type="dxa"/>
            <w:shd w:val="clear" w:color="auto" w:fill="E5DFEC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B8646D" w:rsidRPr="00CF0035" w:rsidRDefault="006844B1" w:rsidP="008D16FD">
            <w:pPr>
              <w:jc w:val="center"/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30</w:t>
            </w:r>
            <w:r w:rsidR="002214A0" w:rsidRPr="00CF0035">
              <w:rPr>
                <w:b/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B8646D" w:rsidRPr="00CF0035" w:rsidTr="00827F49">
        <w:trPr>
          <w:trHeight w:val="365"/>
        </w:trPr>
        <w:tc>
          <w:tcPr>
            <w:tcW w:w="4644" w:type="dxa"/>
            <w:shd w:val="clear" w:color="auto" w:fill="FFFFFF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FFFFFF"/>
          </w:tcPr>
          <w:p w:rsidR="00B8646D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 Prihodi za posebne namjene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      Komunalna naknada</w:t>
            </w:r>
          </w:p>
        </w:tc>
      </w:tr>
    </w:tbl>
    <w:p w:rsidR="006F1C3E" w:rsidRPr="00CF0035" w:rsidRDefault="006F1C3E" w:rsidP="00462E58">
      <w:pPr>
        <w:jc w:val="both"/>
        <w:rPr>
          <w:sz w:val="22"/>
          <w:szCs w:val="22"/>
        </w:rPr>
      </w:pPr>
    </w:p>
    <w:p w:rsidR="006C5468" w:rsidRPr="00CF0035" w:rsidRDefault="006C5468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Zakonska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osnova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provođenje</w:t>
      </w:r>
      <w:proofErr w:type="spellEnd"/>
      <w:r w:rsidRPr="00CF0035">
        <w:rPr>
          <w:sz w:val="22"/>
          <w:szCs w:val="22"/>
        </w:rPr>
        <w:t>:</w:t>
      </w:r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komunalnom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gospodarstvu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cestama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prostornom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uređenju</w:t>
      </w:r>
      <w:proofErr w:type="spellEnd"/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gradnji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Cilj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provedbe</w:t>
      </w:r>
      <w:proofErr w:type="spellEnd"/>
      <w:r w:rsidRPr="00CF0035">
        <w:rPr>
          <w:sz w:val="22"/>
          <w:szCs w:val="22"/>
        </w:rPr>
        <w:t>:</w:t>
      </w:r>
    </w:p>
    <w:p w:rsidR="00EE21ED" w:rsidRPr="00CF0035" w:rsidRDefault="006C5468" w:rsidP="00462E58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Osiguravanje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funkcionalnosti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sigurnosti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života</w:t>
      </w:r>
      <w:proofErr w:type="spellEnd"/>
      <w:r w:rsidRPr="00CF0035">
        <w:rPr>
          <w:sz w:val="22"/>
          <w:szCs w:val="22"/>
        </w:rPr>
        <w:t xml:space="preserve"> u </w:t>
      </w:r>
      <w:proofErr w:type="spellStart"/>
      <w:r w:rsidRPr="00CF0035">
        <w:rPr>
          <w:sz w:val="22"/>
          <w:szCs w:val="22"/>
        </w:rPr>
        <w:t>Općini</w:t>
      </w:r>
      <w:proofErr w:type="spellEnd"/>
    </w:p>
    <w:p w:rsidR="00992013" w:rsidRPr="00CF0035" w:rsidRDefault="00992013" w:rsidP="00992013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9F6519" w:rsidRPr="00CF0035" w:rsidRDefault="009F6519" w:rsidP="00992013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9F6519" w:rsidRPr="00CF0035" w:rsidRDefault="009F6519" w:rsidP="009F6519">
      <w:pPr>
        <w:shd w:val="clear" w:color="auto" w:fill="E36C0A" w:themeFill="accent6" w:themeFillShade="BF"/>
        <w:suppressAutoHyphens w:val="0"/>
        <w:autoSpaceDN/>
        <w:jc w:val="center"/>
        <w:textAlignment w:val="auto"/>
        <w:rPr>
          <w:b/>
          <w:sz w:val="22"/>
          <w:szCs w:val="22"/>
        </w:rPr>
      </w:pPr>
      <w:r w:rsidRPr="00CF0035">
        <w:rPr>
          <w:b/>
          <w:sz w:val="22"/>
          <w:szCs w:val="22"/>
        </w:rPr>
        <w:t xml:space="preserve">I. </w:t>
      </w:r>
      <w:proofErr w:type="spellStart"/>
      <w:r w:rsidRPr="00CF0035">
        <w:rPr>
          <w:b/>
          <w:sz w:val="22"/>
          <w:szCs w:val="22"/>
        </w:rPr>
        <w:t>izmjene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dopune</w:t>
      </w:r>
      <w:proofErr w:type="spellEnd"/>
    </w:p>
    <w:p w:rsidR="009F6519" w:rsidRPr="00CF0035" w:rsidRDefault="009F6519" w:rsidP="00992013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992013" w:rsidRPr="00CF0035" w:rsidRDefault="00992013" w:rsidP="00992013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992013" w:rsidRPr="00CF0035" w:rsidRDefault="00992013" w:rsidP="009F6519">
      <w:pPr>
        <w:shd w:val="clear" w:color="auto" w:fill="8DB3E2" w:themeFill="text2" w:themeFillTint="66"/>
        <w:rPr>
          <w:b/>
          <w:sz w:val="22"/>
          <w:szCs w:val="22"/>
          <w:lang w:val="hr-HR" w:eastAsia="en-US"/>
        </w:rPr>
      </w:pPr>
      <w:r w:rsidRPr="00CF0035">
        <w:rPr>
          <w:b/>
          <w:sz w:val="22"/>
          <w:szCs w:val="22"/>
          <w:lang w:val="hr-HR" w:eastAsia="en-US"/>
        </w:rPr>
        <w:t>Održavanje javnih površina 2025. g.</w:t>
      </w:r>
    </w:p>
    <w:p w:rsidR="00992013" w:rsidRPr="00CF0035" w:rsidRDefault="00992013" w:rsidP="00992013">
      <w:pPr>
        <w:rPr>
          <w:sz w:val="22"/>
          <w:szCs w:val="22"/>
          <w:lang w:val="hr-HR" w:eastAsia="en-US"/>
        </w:rPr>
      </w:pPr>
    </w:p>
    <w:p w:rsidR="00992013" w:rsidRPr="00CF0035" w:rsidRDefault="00992013" w:rsidP="00992013">
      <w:pPr>
        <w:rPr>
          <w:sz w:val="22"/>
          <w:szCs w:val="22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92013" w:rsidRPr="00CF0035" w:rsidTr="00B83A08"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992013" w:rsidRPr="00CF0035" w:rsidTr="00B83A08">
        <w:trPr>
          <w:trHeight w:val="451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Košnja, 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malčiranje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trave, granja i sitnog raslinja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</w:t>
            </w:r>
            <w:r w:rsidR="00ED04F6" w:rsidRPr="00CF0035">
              <w:rPr>
                <w:sz w:val="22"/>
                <w:szCs w:val="22"/>
                <w:lang w:val="hr-HR" w:eastAsia="en-US"/>
              </w:rPr>
              <w:t>2</w:t>
            </w:r>
            <w:r w:rsidRPr="00CF0035">
              <w:rPr>
                <w:sz w:val="22"/>
                <w:szCs w:val="22"/>
                <w:lang w:val="hr-HR" w:eastAsia="en-US"/>
              </w:rPr>
              <w:t xml:space="preserve">.000,00 eura </w:t>
            </w:r>
          </w:p>
        </w:tc>
      </w:tr>
      <w:tr w:rsidR="00992013" w:rsidRPr="00CF0035" w:rsidTr="00B83A08">
        <w:trPr>
          <w:trHeight w:val="451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Održavanje fontane 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5.000,00  eura</w:t>
            </w:r>
          </w:p>
        </w:tc>
      </w:tr>
      <w:tr w:rsidR="00992013" w:rsidRPr="00CF0035" w:rsidTr="00B83A08">
        <w:trPr>
          <w:trHeight w:val="451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Ukrašavanje trga povodom blagdana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F6519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</w:t>
            </w:r>
            <w:r w:rsidR="00992013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992013" w:rsidRPr="00CF0035" w:rsidTr="00B83A08">
        <w:trPr>
          <w:trHeight w:val="424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</w:rPr>
              <w:t>Rušenje</w:t>
            </w:r>
            <w:proofErr w:type="spellEnd"/>
            <w:r w:rsidRPr="00CF0035">
              <w:rPr>
                <w:sz w:val="22"/>
                <w:szCs w:val="22"/>
              </w:rPr>
              <w:t xml:space="preserve">, </w:t>
            </w:r>
            <w:proofErr w:type="spellStart"/>
            <w:r w:rsidRPr="00CF0035">
              <w:rPr>
                <w:sz w:val="22"/>
                <w:szCs w:val="22"/>
              </w:rPr>
              <w:t>uklanjanje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orezivanje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dotrajalog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drveća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sa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javnih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3.500,00 eura</w:t>
            </w:r>
          </w:p>
        </w:tc>
      </w:tr>
      <w:tr w:rsidR="00992013" w:rsidRPr="00CF0035" w:rsidTr="00B83A08">
        <w:trPr>
          <w:trHeight w:val="416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cvjetnjaka,drveća i njihova obnova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500,00 eura</w:t>
            </w:r>
          </w:p>
        </w:tc>
      </w:tr>
      <w:tr w:rsidR="00992013" w:rsidRPr="00CF0035" w:rsidTr="00B83A08">
        <w:trPr>
          <w:trHeight w:val="421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lastRenderedPageBreak/>
              <w:t>Sanacija klupa i sprava na trgu, dječjim igralištima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1.000,00 eura</w:t>
            </w:r>
          </w:p>
        </w:tc>
      </w:tr>
      <w:tr w:rsidR="00992013" w:rsidRPr="00CF0035" w:rsidTr="00B83A08">
        <w:trPr>
          <w:trHeight w:val="414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Čišćenje trga, parkirališta, nogostupa, autobusnih stajališta i zbrinjavanje otpada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2.000,00 eura</w:t>
            </w:r>
          </w:p>
        </w:tc>
      </w:tr>
      <w:tr w:rsidR="00992013" w:rsidRPr="00CF0035" w:rsidTr="00B83A08">
        <w:trPr>
          <w:trHeight w:val="322"/>
        </w:trPr>
        <w:tc>
          <w:tcPr>
            <w:tcW w:w="4644" w:type="dxa"/>
            <w:shd w:val="clear" w:color="auto" w:fill="auto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autobusnih stajališta i nadstrešnica</w:t>
            </w:r>
          </w:p>
        </w:tc>
        <w:tc>
          <w:tcPr>
            <w:tcW w:w="4644" w:type="dxa"/>
            <w:shd w:val="clear" w:color="auto" w:fill="auto"/>
          </w:tcPr>
          <w:p w:rsidR="00992013" w:rsidRPr="00CF0035" w:rsidRDefault="00545861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</w:t>
            </w:r>
            <w:r w:rsidR="00992013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992013" w:rsidRPr="00CF0035" w:rsidTr="00B83A08">
        <w:trPr>
          <w:trHeight w:val="412"/>
        </w:trPr>
        <w:tc>
          <w:tcPr>
            <w:tcW w:w="4644" w:type="dxa"/>
            <w:shd w:val="clear" w:color="auto" w:fill="E5DFEC"/>
          </w:tcPr>
          <w:p w:rsidR="00992013" w:rsidRPr="00CF0035" w:rsidRDefault="00992013" w:rsidP="00B83A0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992013" w:rsidRPr="00CF0035" w:rsidRDefault="002B6BEB" w:rsidP="00B83A08">
            <w:pPr>
              <w:jc w:val="center"/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40</w:t>
            </w:r>
            <w:r w:rsidR="00992013" w:rsidRPr="00CF0035">
              <w:rPr>
                <w:b/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992013" w:rsidRPr="00CF0035" w:rsidTr="00B83A08">
        <w:trPr>
          <w:trHeight w:val="365"/>
        </w:trPr>
        <w:tc>
          <w:tcPr>
            <w:tcW w:w="4644" w:type="dxa"/>
            <w:shd w:val="clear" w:color="auto" w:fill="FFFFFF"/>
          </w:tcPr>
          <w:p w:rsidR="00992013" w:rsidRPr="00CF0035" w:rsidRDefault="00992013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FFFFFF"/>
          </w:tcPr>
          <w:p w:rsidR="007A0548" w:rsidRPr="00CF0035" w:rsidRDefault="007A0548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1.1.</w:t>
            </w:r>
            <w:r w:rsidR="009F6519" w:rsidRPr="00CF0035">
              <w:rPr>
                <w:sz w:val="22"/>
                <w:szCs w:val="22"/>
                <w:lang w:val="hr-HR" w:eastAsia="en-US"/>
              </w:rPr>
              <w:t xml:space="preserve"> Opći prihodi i primici</w:t>
            </w:r>
            <w:r w:rsidRPr="00CF0035">
              <w:rPr>
                <w:sz w:val="22"/>
                <w:szCs w:val="22"/>
                <w:lang w:val="hr-HR" w:eastAsia="en-US"/>
              </w:rPr>
              <w:t xml:space="preserve"> 7000,00</w:t>
            </w:r>
          </w:p>
          <w:p w:rsidR="00992013" w:rsidRPr="00CF0035" w:rsidRDefault="00992013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 Prihodi za posebne namjene</w:t>
            </w:r>
          </w:p>
          <w:p w:rsidR="00992013" w:rsidRPr="00CF0035" w:rsidRDefault="00992013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      Komunalna naknada</w:t>
            </w:r>
            <w:r w:rsidR="007A0548" w:rsidRPr="00CF0035">
              <w:rPr>
                <w:sz w:val="22"/>
                <w:szCs w:val="22"/>
                <w:lang w:val="hr-HR" w:eastAsia="en-US"/>
              </w:rPr>
              <w:t xml:space="preserve">  33.000,00</w:t>
            </w:r>
          </w:p>
        </w:tc>
      </w:tr>
    </w:tbl>
    <w:p w:rsidR="00992013" w:rsidRPr="00CF0035" w:rsidRDefault="00992013" w:rsidP="00992013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B8646D" w:rsidRPr="00CF0035" w:rsidRDefault="00B8646D" w:rsidP="00B03316">
      <w:pPr>
        <w:pStyle w:val="Naslov1"/>
        <w:numPr>
          <w:ilvl w:val="0"/>
          <w:numId w:val="13"/>
        </w:numPr>
        <w:shd w:val="clear" w:color="auto" w:fill="8DB3E2" w:themeFill="text2" w:themeFillTint="66"/>
        <w:spacing w:line="240" w:lineRule="auto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proofErr w:type="gramStart"/>
      <w:r w:rsidRPr="00CF0035">
        <w:rPr>
          <w:rFonts w:ascii="Times New Roman" w:hAnsi="Times New Roman" w:cs="Times New Roman"/>
          <w:i w:val="0"/>
          <w:sz w:val="22"/>
          <w:szCs w:val="22"/>
        </w:rPr>
        <w:t>Održavanje</w:t>
      </w:r>
      <w:proofErr w:type="spellEnd"/>
      <w:r w:rsidRPr="00CF003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F0035">
        <w:rPr>
          <w:rFonts w:ascii="Times New Roman" w:hAnsi="Times New Roman" w:cs="Times New Roman"/>
          <w:i w:val="0"/>
          <w:sz w:val="22"/>
          <w:szCs w:val="22"/>
        </w:rPr>
        <w:t>nerazvrstanih</w:t>
      </w:r>
      <w:proofErr w:type="spellEnd"/>
      <w:r w:rsidRPr="00CF003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F0035">
        <w:rPr>
          <w:rFonts w:ascii="Times New Roman" w:hAnsi="Times New Roman" w:cs="Times New Roman"/>
          <w:i w:val="0"/>
          <w:sz w:val="22"/>
          <w:szCs w:val="22"/>
        </w:rPr>
        <w:t>cesta</w:t>
      </w:r>
      <w:proofErr w:type="spellEnd"/>
      <w:r w:rsidR="00C33653" w:rsidRPr="00CF0035">
        <w:rPr>
          <w:rFonts w:ascii="Times New Roman" w:hAnsi="Times New Roman" w:cs="Times New Roman"/>
          <w:i w:val="0"/>
          <w:sz w:val="22"/>
          <w:szCs w:val="22"/>
        </w:rPr>
        <w:t xml:space="preserve"> 2025</w:t>
      </w:r>
      <w:r w:rsidR="00A5033F" w:rsidRPr="00CF0035">
        <w:rPr>
          <w:rFonts w:ascii="Times New Roman" w:hAnsi="Times New Roman" w:cs="Times New Roman"/>
          <w:i w:val="0"/>
          <w:sz w:val="22"/>
          <w:szCs w:val="22"/>
        </w:rPr>
        <w:t>.</w:t>
      </w:r>
      <w:proofErr w:type="gramEnd"/>
      <w:r w:rsidR="00A5033F" w:rsidRPr="00CF003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gramStart"/>
      <w:r w:rsidR="00A5033F" w:rsidRPr="00CF0035">
        <w:rPr>
          <w:rFonts w:ascii="Times New Roman" w:hAnsi="Times New Roman" w:cs="Times New Roman"/>
          <w:i w:val="0"/>
          <w:sz w:val="22"/>
          <w:szCs w:val="22"/>
        </w:rPr>
        <w:t>g</w:t>
      </w:r>
      <w:proofErr w:type="gramEnd"/>
    </w:p>
    <w:p w:rsidR="00B8646D" w:rsidRPr="00CF0035" w:rsidRDefault="00B8646D" w:rsidP="00462E58">
      <w:pPr>
        <w:jc w:val="both"/>
        <w:rPr>
          <w:b/>
          <w:sz w:val="22"/>
          <w:szCs w:val="22"/>
          <w:lang w:val="hr-HR"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659"/>
      </w:tblGrid>
      <w:tr w:rsidR="00B8646D" w:rsidRPr="00CF0035" w:rsidTr="00023C57">
        <w:trPr>
          <w:trHeight w:val="600"/>
        </w:trPr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B8646D" w:rsidRPr="00CF0035" w:rsidTr="00827F49">
        <w:trPr>
          <w:trHeight w:val="617"/>
        </w:trPr>
        <w:tc>
          <w:tcPr>
            <w:tcW w:w="6629" w:type="dxa"/>
            <w:tcBorders>
              <w:top w:val="single" w:sz="12" w:space="0" w:color="auto"/>
            </w:tcBorders>
            <w:shd w:val="clear" w:color="auto" w:fill="auto"/>
          </w:tcPr>
          <w:p w:rsidR="00682DDF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Nasipavanje, ravnanje, ručna i strojna ugradnja materijala na makadamskim putevima  </w:t>
            </w:r>
          </w:p>
          <w:p w:rsidR="00B8646D" w:rsidRPr="00CF0035" w:rsidRDefault="00B8646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9" w:type="dxa"/>
            <w:tcBorders>
              <w:top w:val="single" w:sz="12" w:space="0" w:color="auto"/>
            </w:tcBorders>
            <w:shd w:val="clear" w:color="auto" w:fill="auto"/>
          </w:tcPr>
          <w:p w:rsidR="008C4499" w:rsidRPr="00CF0035" w:rsidRDefault="006844B1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22</w:t>
            </w:r>
            <w:r w:rsidR="00A95A77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  <w:p w:rsidR="008C4499" w:rsidRPr="00CF0035" w:rsidRDefault="008C4499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</w:p>
          <w:p w:rsidR="00B8646D" w:rsidRPr="00CF0035" w:rsidRDefault="00B8646D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B8646D" w:rsidRPr="00CF0035" w:rsidTr="00827F49">
        <w:trPr>
          <w:trHeight w:val="725"/>
        </w:trPr>
        <w:tc>
          <w:tcPr>
            <w:tcW w:w="6629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  <w:lang w:val="hr-HR"/>
              </w:rPr>
              <w:t>Malčiranje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bankina</w:t>
            </w:r>
            <w:r w:rsidR="00E03CA5" w:rsidRPr="00CF0035">
              <w:rPr>
                <w:sz w:val="22"/>
                <w:szCs w:val="22"/>
                <w:lang w:val="hr-HR"/>
              </w:rPr>
              <w:t>, graba</w:t>
            </w:r>
            <w:r w:rsidRPr="00CF0035">
              <w:rPr>
                <w:sz w:val="22"/>
                <w:szCs w:val="22"/>
                <w:lang w:val="hr-HR"/>
              </w:rPr>
              <w:t xml:space="preserve"> i održavanje živica uz nerazvrstanu cestu</w:t>
            </w:r>
          </w:p>
          <w:p w:rsidR="00682DDF" w:rsidRPr="00CF0035" w:rsidRDefault="00682DDF" w:rsidP="00462E5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59" w:type="dxa"/>
            <w:shd w:val="clear" w:color="auto" w:fill="auto"/>
          </w:tcPr>
          <w:p w:rsidR="00B8646D" w:rsidRPr="00CF0035" w:rsidRDefault="006844B1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25</w:t>
            </w:r>
            <w:r w:rsidR="00A86876" w:rsidRPr="00CF0035">
              <w:rPr>
                <w:sz w:val="22"/>
                <w:szCs w:val="22"/>
                <w:lang w:val="hr-HR" w:eastAsia="en-US"/>
              </w:rPr>
              <w:t>.</w:t>
            </w:r>
            <w:r w:rsidR="00A95A77" w:rsidRPr="00CF0035">
              <w:rPr>
                <w:sz w:val="22"/>
                <w:szCs w:val="22"/>
                <w:lang w:val="hr-HR" w:eastAsia="en-US"/>
              </w:rPr>
              <w:t>000,00 eura</w:t>
            </w:r>
          </w:p>
        </w:tc>
      </w:tr>
      <w:tr w:rsidR="00284689" w:rsidRPr="00CF0035" w:rsidTr="00023C57">
        <w:trPr>
          <w:trHeight w:val="416"/>
        </w:trPr>
        <w:tc>
          <w:tcPr>
            <w:tcW w:w="6629" w:type="dxa"/>
            <w:shd w:val="clear" w:color="auto" w:fill="auto"/>
          </w:tcPr>
          <w:p w:rsidR="00284689" w:rsidRPr="00CF0035" w:rsidRDefault="001A721A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Ispiranje</w:t>
            </w:r>
            <w:r w:rsidR="00284689" w:rsidRPr="00CF0035">
              <w:rPr>
                <w:sz w:val="22"/>
                <w:szCs w:val="22"/>
                <w:lang w:val="hr-HR"/>
              </w:rPr>
              <w:t xml:space="preserve"> cijevi i </w:t>
            </w:r>
            <w:proofErr w:type="spellStart"/>
            <w:r w:rsidR="00284689" w:rsidRPr="00CF0035">
              <w:rPr>
                <w:sz w:val="22"/>
                <w:szCs w:val="22"/>
                <w:lang w:val="hr-HR"/>
              </w:rPr>
              <w:t>zacjevljenja</w:t>
            </w:r>
            <w:proofErr w:type="spellEnd"/>
            <w:r w:rsidR="00284689" w:rsidRPr="00CF0035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284689" w:rsidRPr="00CF0035" w:rsidRDefault="00DB4D94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</w:t>
            </w:r>
            <w:r w:rsidR="00A95A77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B8646D" w:rsidRPr="00CF0035" w:rsidTr="00827F49">
        <w:trPr>
          <w:trHeight w:val="561"/>
        </w:trPr>
        <w:tc>
          <w:tcPr>
            <w:tcW w:w="6629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Sanacija postojećih asfaltiranih cesta</w:t>
            </w:r>
            <w:r w:rsidR="003C6A06" w:rsidRPr="00CF0035">
              <w:rPr>
                <w:sz w:val="22"/>
                <w:szCs w:val="22"/>
                <w:lang w:val="hr-HR"/>
              </w:rPr>
              <w:t>:</w:t>
            </w:r>
          </w:p>
          <w:p w:rsidR="00554EFE" w:rsidRPr="00CF0035" w:rsidRDefault="00554EFE" w:rsidP="00554EFE">
            <w:pPr>
              <w:numPr>
                <w:ilvl w:val="0"/>
                <w:numId w:val="7"/>
              </w:num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Vrh - kućni broj 22 do kućnog broja 20A </w:t>
            </w:r>
          </w:p>
          <w:p w:rsidR="00554EFE" w:rsidRPr="00CF0035" w:rsidRDefault="00554EFE" w:rsidP="00554EFE">
            <w:pPr>
              <w:numPr>
                <w:ilvl w:val="0"/>
                <w:numId w:val="7"/>
              </w:num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  <w:lang w:val="hr-HR"/>
              </w:rPr>
              <w:t>Budrovci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- “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Bahorići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“  kućni broj 119B do  kućni broj 122A </w:t>
            </w:r>
          </w:p>
          <w:p w:rsidR="00554EFE" w:rsidRPr="00CF0035" w:rsidRDefault="00554EFE" w:rsidP="00554EFE">
            <w:pPr>
              <w:numPr>
                <w:ilvl w:val="0"/>
                <w:numId w:val="7"/>
              </w:num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  <w:lang w:val="hr-HR"/>
              </w:rPr>
              <w:t>Budrovci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-  kućni broj 14  do kućni broj 57  –  kućni broj 51  –  kućni broj 14 </w:t>
            </w:r>
          </w:p>
          <w:p w:rsidR="00554EFE" w:rsidRPr="00CF0035" w:rsidRDefault="00554EFE" w:rsidP="00462E58">
            <w:pPr>
              <w:rPr>
                <w:sz w:val="22"/>
                <w:szCs w:val="22"/>
                <w:lang w:val="hr-HR"/>
              </w:rPr>
            </w:pPr>
          </w:p>
          <w:p w:rsidR="008F286D" w:rsidRPr="00CF0035" w:rsidRDefault="008F286D" w:rsidP="00462E5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59" w:type="dxa"/>
            <w:shd w:val="clear" w:color="auto" w:fill="auto"/>
          </w:tcPr>
          <w:p w:rsidR="008C4499" w:rsidRPr="00CF0035" w:rsidRDefault="00DB4D94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80</w:t>
            </w:r>
            <w:r w:rsidR="00A95A77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  <w:p w:rsidR="00B8646D" w:rsidRPr="00CF0035" w:rsidRDefault="00B8646D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B8646D" w:rsidRPr="00CF0035" w:rsidTr="00023C57">
        <w:trPr>
          <w:trHeight w:val="432"/>
        </w:trPr>
        <w:tc>
          <w:tcPr>
            <w:tcW w:w="6629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Sanacija drvenih mostova</w:t>
            </w:r>
            <w:r w:rsidR="00554EFE" w:rsidRPr="00CF0035">
              <w:rPr>
                <w:sz w:val="22"/>
                <w:szCs w:val="22"/>
                <w:lang w:val="hr-HR"/>
              </w:rPr>
              <w:t>:</w:t>
            </w:r>
          </w:p>
          <w:p w:rsidR="00554EFE" w:rsidRPr="00CF0035" w:rsidRDefault="00554EFE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- most na 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Stojnici</w:t>
            </w:r>
            <w:proofErr w:type="spellEnd"/>
          </w:p>
        </w:tc>
        <w:tc>
          <w:tcPr>
            <w:tcW w:w="2659" w:type="dxa"/>
            <w:shd w:val="clear" w:color="auto" w:fill="auto"/>
          </w:tcPr>
          <w:p w:rsidR="00B8646D" w:rsidRPr="00CF0035" w:rsidRDefault="006844B1" w:rsidP="00462E5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17</w:t>
            </w:r>
            <w:r w:rsidR="00A95A77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B8646D" w:rsidRPr="00CF0035" w:rsidTr="00023C57">
        <w:trPr>
          <w:trHeight w:val="396"/>
        </w:trPr>
        <w:tc>
          <w:tcPr>
            <w:tcW w:w="6629" w:type="dxa"/>
            <w:shd w:val="clear" w:color="auto" w:fill="E5DFEC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659" w:type="dxa"/>
            <w:shd w:val="clear" w:color="auto" w:fill="E5DFEC"/>
          </w:tcPr>
          <w:p w:rsidR="00B8646D" w:rsidRPr="00CF0035" w:rsidRDefault="006844B1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145</w:t>
            </w:r>
            <w:r w:rsidR="002214A0" w:rsidRPr="00CF0035">
              <w:rPr>
                <w:b/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B8646D" w:rsidRPr="00CF0035" w:rsidTr="00827F49">
        <w:trPr>
          <w:trHeight w:val="717"/>
        </w:trPr>
        <w:tc>
          <w:tcPr>
            <w:tcW w:w="6629" w:type="dxa"/>
            <w:shd w:val="clear" w:color="auto" w:fill="FFFFFF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2659" w:type="dxa"/>
            <w:shd w:val="clear" w:color="auto" w:fill="FFFFFF"/>
          </w:tcPr>
          <w:p w:rsidR="00B8646D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1.1 Opći prihodi – 108.000,00€</w:t>
            </w:r>
          </w:p>
          <w:p w:rsidR="006844B1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4.3. Prihodi za posebne namjene –</w:t>
            </w:r>
            <w:r w:rsidR="00EE21ED" w:rsidRPr="00CF0035">
              <w:rPr>
                <w:sz w:val="22"/>
                <w:szCs w:val="22"/>
              </w:rPr>
              <w:t xml:space="preserve"> </w:t>
            </w:r>
            <w:r w:rsidR="00EE21ED" w:rsidRPr="00CF0035">
              <w:rPr>
                <w:sz w:val="22"/>
                <w:szCs w:val="22"/>
                <w:lang w:val="hr-HR" w:eastAsia="en-US"/>
              </w:rPr>
              <w:t>Komunalna naknada</w:t>
            </w:r>
            <w:r w:rsidRPr="00CF0035">
              <w:rPr>
                <w:sz w:val="22"/>
                <w:szCs w:val="22"/>
                <w:lang w:val="hr-HR" w:eastAsia="en-US"/>
              </w:rPr>
              <w:t xml:space="preserve"> 37.000,00€</w:t>
            </w:r>
          </w:p>
        </w:tc>
      </w:tr>
    </w:tbl>
    <w:p w:rsidR="00B8646D" w:rsidRPr="00CF0035" w:rsidRDefault="00B8646D" w:rsidP="00462E58">
      <w:pPr>
        <w:rPr>
          <w:sz w:val="22"/>
          <w:szCs w:val="22"/>
        </w:rPr>
      </w:pPr>
    </w:p>
    <w:p w:rsidR="006C5468" w:rsidRPr="00CF0035" w:rsidRDefault="006C5468" w:rsidP="00762BCA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Zakonska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osnova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provođenje</w:t>
      </w:r>
      <w:proofErr w:type="spellEnd"/>
      <w:r w:rsidRPr="00CF0035">
        <w:rPr>
          <w:sz w:val="22"/>
          <w:szCs w:val="22"/>
        </w:rPr>
        <w:t>:</w:t>
      </w:r>
    </w:p>
    <w:p w:rsidR="006C5468" w:rsidRPr="00CF0035" w:rsidRDefault="006C5468" w:rsidP="00762BCA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komunalnom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gospodarstvu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762BCA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cestama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762BCA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prostornom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uređenju</w:t>
      </w:r>
      <w:proofErr w:type="spellEnd"/>
    </w:p>
    <w:p w:rsidR="006C5468" w:rsidRPr="00CF0035" w:rsidRDefault="006C5468" w:rsidP="00762BCA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gradnji</w:t>
      </w:r>
      <w:proofErr w:type="spellEnd"/>
      <w:r w:rsidRPr="00CF0035">
        <w:rPr>
          <w:sz w:val="22"/>
          <w:szCs w:val="22"/>
        </w:rPr>
        <w:t xml:space="preserve"> </w:t>
      </w:r>
    </w:p>
    <w:p w:rsidR="00762BCA" w:rsidRPr="00CF0035" w:rsidRDefault="006C5468" w:rsidP="00762BCA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Cilj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provedbe</w:t>
      </w:r>
      <w:proofErr w:type="spellEnd"/>
      <w:r w:rsidRPr="00CF0035">
        <w:rPr>
          <w:sz w:val="22"/>
          <w:szCs w:val="22"/>
        </w:rPr>
        <w:t>:</w:t>
      </w:r>
    </w:p>
    <w:p w:rsidR="00827F49" w:rsidRPr="00CF0035" w:rsidRDefault="006C5468" w:rsidP="00762BCA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Osiguravanje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funkcionalnosti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sigurnosti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života</w:t>
      </w:r>
      <w:proofErr w:type="spellEnd"/>
      <w:r w:rsidRPr="00CF0035">
        <w:rPr>
          <w:sz w:val="22"/>
          <w:szCs w:val="22"/>
        </w:rPr>
        <w:t xml:space="preserve"> u </w:t>
      </w:r>
      <w:proofErr w:type="spellStart"/>
      <w:r w:rsidRPr="00CF0035">
        <w:rPr>
          <w:sz w:val="22"/>
          <w:szCs w:val="22"/>
        </w:rPr>
        <w:t>Općini</w:t>
      </w:r>
      <w:proofErr w:type="spellEnd"/>
    </w:p>
    <w:p w:rsidR="0031670B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P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9F6519" w:rsidRPr="00CF0035" w:rsidRDefault="009F6519" w:rsidP="009F6519">
      <w:pPr>
        <w:shd w:val="clear" w:color="auto" w:fill="E36C0A" w:themeFill="accent6" w:themeFillShade="BF"/>
        <w:suppressAutoHyphens w:val="0"/>
        <w:autoSpaceDN/>
        <w:jc w:val="center"/>
        <w:textAlignment w:val="auto"/>
        <w:rPr>
          <w:b/>
          <w:sz w:val="22"/>
          <w:szCs w:val="22"/>
        </w:rPr>
      </w:pPr>
      <w:r w:rsidRPr="00CF0035">
        <w:rPr>
          <w:b/>
          <w:sz w:val="22"/>
          <w:szCs w:val="22"/>
        </w:rPr>
        <w:lastRenderedPageBreak/>
        <w:t xml:space="preserve">I. </w:t>
      </w:r>
      <w:proofErr w:type="spellStart"/>
      <w:r w:rsidRPr="00CF0035">
        <w:rPr>
          <w:b/>
          <w:sz w:val="22"/>
          <w:szCs w:val="22"/>
        </w:rPr>
        <w:t>izmjene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dopune</w:t>
      </w:r>
      <w:proofErr w:type="spellEnd"/>
    </w:p>
    <w:p w:rsidR="0031670B" w:rsidRPr="00CF0035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31670B" w:rsidRPr="00CF0035" w:rsidRDefault="0031670B" w:rsidP="009F6519">
      <w:pPr>
        <w:pStyle w:val="Naslov1"/>
        <w:shd w:val="clear" w:color="auto" w:fill="8DB3E2" w:themeFill="text2" w:themeFillTint="66"/>
        <w:spacing w:line="240" w:lineRule="auto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proofErr w:type="gramStart"/>
      <w:r w:rsidRPr="00CF0035">
        <w:rPr>
          <w:rFonts w:ascii="Times New Roman" w:hAnsi="Times New Roman" w:cs="Times New Roman"/>
          <w:i w:val="0"/>
          <w:sz w:val="22"/>
          <w:szCs w:val="22"/>
        </w:rPr>
        <w:t>Održavanje</w:t>
      </w:r>
      <w:proofErr w:type="spellEnd"/>
      <w:r w:rsidRPr="00CF003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F0035">
        <w:rPr>
          <w:rFonts w:ascii="Times New Roman" w:hAnsi="Times New Roman" w:cs="Times New Roman"/>
          <w:i w:val="0"/>
          <w:sz w:val="22"/>
          <w:szCs w:val="22"/>
        </w:rPr>
        <w:t>nerazvrstanih</w:t>
      </w:r>
      <w:proofErr w:type="spellEnd"/>
      <w:r w:rsidRPr="00CF003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F0035">
        <w:rPr>
          <w:rFonts w:ascii="Times New Roman" w:hAnsi="Times New Roman" w:cs="Times New Roman"/>
          <w:i w:val="0"/>
          <w:sz w:val="22"/>
          <w:szCs w:val="22"/>
        </w:rPr>
        <w:t>cesta</w:t>
      </w:r>
      <w:proofErr w:type="spellEnd"/>
      <w:r w:rsidRPr="00CF0035">
        <w:rPr>
          <w:rFonts w:ascii="Times New Roman" w:hAnsi="Times New Roman" w:cs="Times New Roman"/>
          <w:i w:val="0"/>
          <w:sz w:val="22"/>
          <w:szCs w:val="22"/>
        </w:rPr>
        <w:t xml:space="preserve"> 2025.</w:t>
      </w:r>
      <w:proofErr w:type="gramEnd"/>
      <w:r w:rsidRPr="00CF003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gramStart"/>
      <w:r w:rsidRPr="00CF0035">
        <w:rPr>
          <w:rFonts w:ascii="Times New Roman" w:hAnsi="Times New Roman" w:cs="Times New Roman"/>
          <w:i w:val="0"/>
          <w:sz w:val="22"/>
          <w:szCs w:val="22"/>
        </w:rPr>
        <w:t>g</w:t>
      </w:r>
      <w:proofErr w:type="gramEnd"/>
    </w:p>
    <w:p w:rsidR="0031670B" w:rsidRPr="00CF0035" w:rsidRDefault="0031670B" w:rsidP="0031670B">
      <w:pPr>
        <w:jc w:val="both"/>
        <w:rPr>
          <w:b/>
          <w:sz w:val="22"/>
          <w:szCs w:val="22"/>
          <w:lang w:val="hr-HR"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659"/>
      </w:tblGrid>
      <w:tr w:rsidR="0031670B" w:rsidRPr="00CF0035" w:rsidTr="00B83A08">
        <w:trPr>
          <w:trHeight w:val="600"/>
        </w:trPr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70B" w:rsidRPr="00CF0035" w:rsidRDefault="0031670B" w:rsidP="00B83A0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70B" w:rsidRPr="00CF0035" w:rsidRDefault="0031670B" w:rsidP="00B83A0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31670B" w:rsidRPr="00CF0035" w:rsidTr="00B83A08">
        <w:trPr>
          <w:trHeight w:val="617"/>
        </w:trPr>
        <w:tc>
          <w:tcPr>
            <w:tcW w:w="6629" w:type="dxa"/>
            <w:tcBorders>
              <w:top w:val="single" w:sz="12" w:space="0" w:color="auto"/>
            </w:tcBorders>
            <w:shd w:val="clear" w:color="auto" w:fill="auto"/>
          </w:tcPr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Nasipavanje, ravnanje, ručna i strojna ugradnja materijala na makadamskim putevima  </w:t>
            </w:r>
          </w:p>
          <w:p w:rsidR="0031670B" w:rsidRPr="00CF0035" w:rsidRDefault="0031670B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9" w:type="dxa"/>
            <w:tcBorders>
              <w:top w:val="single" w:sz="12" w:space="0" w:color="auto"/>
            </w:tcBorders>
            <w:shd w:val="clear" w:color="auto" w:fill="auto"/>
          </w:tcPr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</w:t>
            </w:r>
            <w:r w:rsidR="00545861" w:rsidRPr="00CF0035">
              <w:rPr>
                <w:sz w:val="22"/>
                <w:szCs w:val="22"/>
                <w:lang w:val="hr-HR" w:eastAsia="en-US"/>
              </w:rPr>
              <w:t>4</w:t>
            </w:r>
            <w:r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</w:p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31670B" w:rsidRPr="00CF0035" w:rsidTr="00B83A08">
        <w:trPr>
          <w:trHeight w:val="725"/>
        </w:trPr>
        <w:tc>
          <w:tcPr>
            <w:tcW w:w="6629" w:type="dxa"/>
            <w:shd w:val="clear" w:color="auto" w:fill="auto"/>
          </w:tcPr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  <w:lang w:val="hr-HR"/>
              </w:rPr>
              <w:t>Malčiranje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bankina, graba i održavanje živica uz nerazvrstanu cestu</w:t>
            </w:r>
          </w:p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59" w:type="dxa"/>
            <w:shd w:val="clear" w:color="auto" w:fill="auto"/>
          </w:tcPr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3</w:t>
            </w:r>
            <w:r w:rsidR="00C17395" w:rsidRPr="00CF0035">
              <w:rPr>
                <w:sz w:val="22"/>
                <w:szCs w:val="22"/>
                <w:lang w:val="hr-HR" w:eastAsia="en-US"/>
              </w:rPr>
              <w:t>6</w:t>
            </w:r>
            <w:r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31670B" w:rsidRPr="00CF0035" w:rsidTr="00B83A08">
        <w:trPr>
          <w:trHeight w:val="416"/>
        </w:trPr>
        <w:tc>
          <w:tcPr>
            <w:tcW w:w="6629" w:type="dxa"/>
            <w:shd w:val="clear" w:color="auto" w:fill="auto"/>
          </w:tcPr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Ispiranje cijevi i 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zacjevljenja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1.000,00 eura</w:t>
            </w:r>
          </w:p>
        </w:tc>
      </w:tr>
      <w:tr w:rsidR="0031670B" w:rsidRPr="00CF0035" w:rsidTr="00B83A08">
        <w:trPr>
          <w:trHeight w:val="561"/>
        </w:trPr>
        <w:tc>
          <w:tcPr>
            <w:tcW w:w="6629" w:type="dxa"/>
            <w:shd w:val="clear" w:color="auto" w:fill="auto"/>
          </w:tcPr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Sanacija postojećih asfaltiranih cesta:</w:t>
            </w:r>
          </w:p>
          <w:p w:rsidR="0031670B" w:rsidRPr="00CF0035" w:rsidRDefault="0031670B" w:rsidP="00B83A08">
            <w:pPr>
              <w:numPr>
                <w:ilvl w:val="0"/>
                <w:numId w:val="7"/>
              </w:num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Vrh - kućni broj 22 do kućnog broja 20A </w:t>
            </w:r>
          </w:p>
          <w:p w:rsidR="0031670B" w:rsidRPr="00CF0035" w:rsidRDefault="0031670B" w:rsidP="00B83A08">
            <w:pPr>
              <w:numPr>
                <w:ilvl w:val="0"/>
                <w:numId w:val="7"/>
              </w:num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  <w:lang w:val="hr-HR"/>
              </w:rPr>
              <w:t>Budrovci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- “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Bahorići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“  kućni broj 119B do  kućni broj 122A </w:t>
            </w:r>
          </w:p>
          <w:p w:rsidR="0031670B" w:rsidRPr="00CF0035" w:rsidRDefault="0031670B" w:rsidP="00B83A08">
            <w:pPr>
              <w:numPr>
                <w:ilvl w:val="0"/>
                <w:numId w:val="7"/>
              </w:numPr>
              <w:rPr>
                <w:sz w:val="22"/>
                <w:szCs w:val="22"/>
                <w:lang w:val="hr-HR"/>
              </w:rPr>
            </w:pPr>
            <w:proofErr w:type="spellStart"/>
            <w:r w:rsidRPr="00CF0035">
              <w:rPr>
                <w:sz w:val="22"/>
                <w:szCs w:val="22"/>
                <w:lang w:val="hr-HR"/>
              </w:rPr>
              <w:t>Budrovci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-  kućni broj 14  do kućni broj 57  –  kućni broj 51  –  kućni broj 14 </w:t>
            </w:r>
          </w:p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</w:p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659" w:type="dxa"/>
            <w:shd w:val="clear" w:color="auto" w:fill="auto"/>
          </w:tcPr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82.800,00 eura</w:t>
            </w:r>
          </w:p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31670B" w:rsidRPr="00CF0035" w:rsidTr="00B83A08">
        <w:trPr>
          <w:trHeight w:val="432"/>
        </w:trPr>
        <w:tc>
          <w:tcPr>
            <w:tcW w:w="6629" w:type="dxa"/>
            <w:shd w:val="clear" w:color="auto" w:fill="auto"/>
          </w:tcPr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Sanacija drvenih mostova:</w:t>
            </w:r>
          </w:p>
        </w:tc>
        <w:tc>
          <w:tcPr>
            <w:tcW w:w="2659" w:type="dxa"/>
            <w:shd w:val="clear" w:color="auto" w:fill="auto"/>
          </w:tcPr>
          <w:p w:rsidR="0031670B" w:rsidRPr="00CF0035" w:rsidRDefault="0031670B" w:rsidP="00B83A08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17.000,00 eura</w:t>
            </w:r>
          </w:p>
        </w:tc>
      </w:tr>
      <w:tr w:rsidR="0031670B" w:rsidRPr="00CF0035" w:rsidTr="00B83A08">
        <w:trPr>
          <w:trHeight w:val="396"/>
        </w:trPr>
        <w:tc>
          <w:tcPr>
            <w:tcW w:w="6629" w:type="dxa"/>
            <w:shd w:val="clear" w:color="auto" w:fill="E5DFEC"/>
          </w:tcPr>
          <w:p w:rsidR="0031670B" w:rsidRPr="00CF0035" w:rsidRDefault="0031670B" w:rsidP="00B83A0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659" w:type="dxa"/>
            <w:shd w:val="clear" w:color="auto" w:fill="E5DFEC"/>
          </w:tcPr>
          <w:p w:rsidR="0031670B" w:rsidRPr="00CF0035" w:rsidRDefault="001F6D16" w:rsidP="00B83A0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160</w:t>
            </w:r>
            <w:r w:rsidR="0031670B" w:rsidRPr="00CF0035">
              <w:rPr>
                <w:b/>
                <w:sz w:val="22"/>
                <w:szCs w:val="22"/>
                <w:lang w:val="hr-HR" w:eastAsia="en-US"/>
              </w:rPr>
              <w:t>.800,00 eura</w:t>
            </w:r>
          </w:p>
        </w:tc>
      </w:tr>
      <w:tr w:rsidR="0031670B" w:rsidRPr="00CF0035" w:rsidTr="00B83A08">
        <w:trPr>
          <w:trHeight w:val="717"/>
        </w:trPr>
        <w:tc>
          <w:tcPr>
            <w:tcW w:w="6629" w:type="dxa"/>
            <w:shd w:val="clear" w:color="auto" w:fill="FFFFFF"/>
          </w:tcPr>
          <w:p w:rsidR="0031670B" w:rsidRPr="00CF0035" w:rsidRDefault="0031670B" w:rsidP="00B83A0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2659" w:type="dxa"/>
            <w:shd w:val="clear" w:color="auto" w:fill="FFFFFF"/>
          </w:tcPr>
          <w:p w:rsidR="0031670B" w:rsidRPr="00CF0035" w:rsidRDefault="007A0548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1.1 Opći prihodi – 111.5</w:t>
            </w:r>
            <w:r w:rsidR="0031670B" w:rsidRPr="00CF0035">
              <w:rPr>
                <w:sz w:val="22"/>
                <w:szCs w:val="22"/>
                <w:lang w:val="hr-HR" w:eastAsia="en-US"/>
              </w:rPr>
              <w:t>00,00€</w:t>
            </w:r>
          </w:p>
          <w:p w:rsidR="0031670B" w:rsidRPr="00CF0035" w:rsidRDefault="0031670B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4.3. Prihodi za posebne namjene –</w:t>
            </w:r>
            <w:r w:rsidRPr="00CF0035">
              <w:rPr>
                <w:sz w:val="22"/>
                <w:szCs w:val="22"/>
              </w:rPr>
              <w:t xml:space="preserve"> </w:t>
            </w:r>
            <w:r w:rsidR="007A0548" w:rsidRPr="00CF0035">
              <w:rPr>
                <w:sz w:val="22"/>
                <w:szCs w:val="22"/>
                <w:lang w:val="hr-HR" w:eastAsia="en-US"/>
              </w:rPr>
              <w:t>Komunalna naknada 40.5</w:t>
            </w:r>
            <w:r w:rsidRPr="00CF0035">
              <w:rPr>
                <w:sz w:val="22"/>
                <w:szCs w:val="22"/>
                <w:lang w:val="hr-HR" w:eastAsia="en-US"/>
              </w:rPr>
              <w:t>00,00€</w:t>
            </w:r>
          </w:p>
          <w:p w:rsidR="007A0548" w:rsidRPr="00CF0035" w:rsidRDefault="007A0548" w:rsidP="00B83A0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9.1. Višak – Opći 8.800,00</w:t>
            </w:r>
          </w:p>
        </w:tc>
      </w:tr>
    </w:tbl>
    <w:p w:rsidR="0031670B" w:rsidRPr="00CF0035" w:rsidRDefault="0031670B" w:rsidP="0031670B">
      <w:pPr>
        <w:rPr>
          <w:sz w:val="22"/>
          <w:szCs w:val="22"/>
        </w:rPr>
      </w:pPr>
    </w:p>
    <w:p w:rsidR="001A1837" w:rsidRPr="00CF0035" w:rsidRDefault="001A1837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Pr="00CF0035" w:rsidRDefault="00CF0035" w:rsidP="00462E58">
      <w:pPr>
        <w:rPr>
          <w:sz w:val="22"/>
          <w:szCs w:val="22"/>
        </w:rPr>
      </w:pPr>
    </w:p>
    <w:p w:rsidR="00827F49" w:rsidRPr="00CF0035" w:rsidRDefault="00827F49" w:rsidP="00462E58">
      <w:pPr>
        <w:rPr>
          <w:sz w:val="22"/>
          <w:szCs w:val="22"/>
        </w:rPr>
      </w:pPr>
    </w:p>
    <w:p w:rsidR="00B8646D" w:rsidRPr="00CF0035" w:rsidRDefault="00B03316" w:rsidP="00B03316">
      <w:pPr>
        <w:shd w:val="clear" w:color="auto" w:fill="8DB3E2" w:themeFill="text2" w:themeFillTint="66"/>
        <w:jc w:val="both"/>
        <w:rPr>
          <w:sz w:val="22"/>
          <w:szCs w:val="22"/>
        </w:rPr>
      </w:pPr>
      <w:r w:rsidRPr="00CF0035">
        <w:rPr>
          <w:b/>
          <w:sz w:val="22"/>
          <w:szCs w:val="22"/>
          <w:lang w:val="hr-HR"/>
        </w:rPr>
        <w:t xml:space="preserve">3. </w:t>
      </w:r>
      <w:r w:rsidR="00B8646D" w:rsidRPr="00CF0035">
        <w:rPr>
          <w:b/>
          <w:sz w:val="22"/>
          <w:szCs w:val="22"/>
          <w:lang w:val="hr-HR"/>
        </w:rPr>
        <w:t>Sustav oborinske odvodnje</w:t>
      </w:r>
      <w:r w:rsidR="00C33653" w:rsidRPr="00CF0035">
        <w:rPr>
          <w:b/>
          <w:sz w:val="22"/>
          <w:szCs w:val="22"/>
          <w:lang w:val="hr-HR"/>
        </w:rPr>
        <w:t xml:space="preserve"> 2025</w:t>
      </w:r>
      <w:r w:rsidR="00A5033F" w:rsidRPr="00CF0035">
        <w:rPr>
          <w:b/>
          <w:sz w:val="22"/>
          <w:szCs w:val="22"/>
          <w:lang w:val="hr-HR"/>
        </w:rPr>
        <w:t>. g</w:t>
      </w:r>
    </w:p>
    <w:p w:rsidR="00B8646D" w:rsidRPr="00CF0035" w:rsidRDefault="00B8646D" w:rsidP="00462E58">
      <w:pPr>
        <w:jc w:val="both"/>
        <w:rPr>
          <w:b/>
          <w:sz w:val="22"/>
          <w:szCs w:val="22"/>
          <w:lang w:val="hr-HR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4653"/>
      </w:tblGrid>
      <w:tr w:rsidR="00B8646D" w:rsidRPr="00CF0035" w:rsidTr="00682DDF">
        <w:trPr>
          <w:trHeight w:val="377"/>
        </w:trPr>
        <w:tc>
          <w:tcPr>
            <w:tcW w:w="4653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53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B8646D" w:rsidRPr="00CF0035" w:rsidTr="00827F49">
        <w:trPr>
          <w:trHeight w:val="734"/>
        </w:trPr>
        <w:tc>
          <w:tcPr>
            <w:tcW w:w="4653" w:type="dxa"/>
            <w:shd w:val="clear" w:color="auto" w:fill="auto"/>
          </w:tcPr>
          <w:p w:rsidR="00682DDF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Čišćenje i iskop odvodnih kanala</w:t>
            </w:r>
            <w:r w:rsidR="0037445A" w:rsidRPr="00CF0035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4653" w:type="dxa"/>
            <w:shd w:val="clear" w:color="auto" w:fill="auto"/>
          </w:tcPr>
          <w:p w:rsidR="00B8646D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</w:t>
            </w:r>
            <w:r w:rsidR="00762BCA" w:rsidRPr="00CF0035">
              <w:rPr>
                <w:sz w:val="22"/>
                <w:szCs w:val="22"/>
                <w:lang w:val="hr-HR" w:eastAsia="en-US"/>
              </w:rPr>
              <w:t>0</w:t>
            </w:r>
            <w:r w:rsidR="00C33653" w:rsidRPr="00CF0035">
              <w:rPr>
                <w:sz w:val="22"/>
                <w:szCs w:val="22"/>
                <w:lang w:val="hr-HR" w:eastAsia="en-US"/>
              </w:rPr>
              <w:t>.0</w:t>
            </w:r>
            <w:r w:rsidR="002214A0" w:rsidRPr="00CF0035">
              <w:rPr>
                <w:sz w:val="22"/>
                <w:szCs w:val="22"/>
                <w:lang w:val="hr-HR" w:eastAsia="en-US"/>
              </w:rPr>
              <w:t>00,00 eura</w:t>
            </w:r>
          </w:p>
        </w:tc>
      </w:tr>
      <w:tr w:rsidR="00B8646D" w:rsidRPr="00CF0035" w:rsidTr="00B8631D">
        <w:trPr>
          <w:trHeight w:val="552"/>
        </w:trPr>
        <w:tc>
          <w:tcPr>
            <w:tcW w:w="4653" w:type="dxa"/>
            <w:shd w:val="clear" w:color="auto" w:fill="auto"/>
          </w:tcPr>
          <w:p w:rsidR="00682DDF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Izrada propusta i </w:t>
            </w:r>
            <w:proofErr w:type="spellStart"/>
            <w:r w:rsidRPr="00CF0035">
              <w:rPr>
                <w:sz w:val="22"/>
                <w:szCs w:val="22"/>
                <w:lang w:val="hr-HR"/>
              </w:rPr>
              <w:t>zacjevljivanje</w:t>
            </w:r>
            <w:proofErr w:type="spellEnd"/>
            <w:r w:rsidRPr="00CF0035">
              <w:rPr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4653" w:type="dxa"/>
            <w:shd w:val="clear" w:color="auto" w:fill="auto"/>
          </w:tcPr>
          <w:p w:rsidR="00B8646D" w:rsidRPr="00CF0035" w:rsidRDefault="00C33653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</w:t>
            </w:r>
            <w:r w:rsidR="006844B1" w:rsidRPr="00CF0035">
              <w:rPr>
                <w:sz w:val="22"/>
                <w:szCs w:val="22"/>
                <w:lang w:val="hr-HR" w:eastAsia="en-US"/>
              </w:rPr>
              <w:t>.3</w:t>
            </w:r>
            <w:r w:rsidR="00EF5F38" w:rsidRPr="00CF0035">
              <w:rPr>
                <w:sz w:val="22"/>
                <w:szCs w:val="22"/>
                <w:lang w:val="hr-HR" w:eastAsia="en-US"/>
              </w:rPr>
              <w:t>00</w:t>
            </w:r>
            <w:r w:rsidR="002214A0" w:rsidRPr="00CF0035">
              <w:rPr>
                <w:sz w:val="22"/>
                <w:szCs w:val="22"/>
                <w:lang w:val="hr-HR" w:eastAsia="en-US"/>
              </w:rPr>
              <w:t>,00 eura</w:t>
            </w:r>
          </w:p>
        </w:tc>
      </w:tr>
      <w:tr w:rsidR="00B8646D" w:rsidRPr="00CF0035" w:rsidTr="00B8631D">
        <w:trPr>
          <w:trHeight w:val="411"/>
        </w:trPr>
        <w:tc>
          <w:tcPr>
            <w:tcW w:w="4653" w:type="dxa"/>
            <w:shd w:val="clear" w:color="auto" w:fill="E5DFEC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53" w:type="dxa"/>
            <w:shd w:val="clear" w:color="auto" w:fill="E5DFEC"/>
          </w:tcPr>
          <w:p w:rsidR="00B8646D" w:rsidRPr="00CF0035" w:rsidRDefault="006844B1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25.3</w:t>
            </w:r>
            <w:r w:rsidR="002214A0" w:rsidRPr="00CF0035">
              <w:rPr>
                <w:b/>
                <w:sz w:val="22"/>
                <w:szCs w:val="22"/>
                <w:lang w:val="hr-HR" w:eastAsia="en-US"/>
              </w:rPr>
              <w:t>00,00eura</w:t>
            </w:r>
          </w:p>
        </w:tc>
      </w:tr>
      <w:tr w:rsidR="00B8646D" w:rsidRPr="00CF0035" w:rsidTr="005A516B">
        <w:trPr>
          <w:trHeight w:val="694"/>
        </w:trPr>
        <w:tc>
          <w:tcPr>
            <w:tcW w:w="4653" w:type="dxa"/>
            <w:shd w:val="clear" w:color="auto" w:fill="FFFFFF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53" w:type="dxa"/>
            <w:shd w:val="clear" w:color="auto" w:fill="FFFFFF"/>
          </w:tcPr>
          <w:p w:rsidR="00F34DBF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 Prihodi za posebne namjene</w:t>
            </w:r>
            <w:r w:rsidR="00EE21ED" w:rsidRPr="00CF0035">
              <w:rPr>
                <w:sz w:val="22"/>
                <w:szCs w:val="22"/>
                <w:lang w:val="hr-HR" w:eastAsia="en-US"/>
              </w:rPr>
              <w:t xml:space="preserve"> 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Komunalna naknada – 25.000,00 €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Vodni doprinos – 300,00 €</w:t>
            </w:r>
          </w:p>
        </w:tc>
      </w:tr>
    </w:tbl>
    <w:p w:rsidR="00682DDF" w:rsidRDefault="00682DDF" w:rsidP="00462E58">
      <w:pPr>
        <w:widowControl w:val="0"/>
        <w:overflowPunct w:val="0"/>
        <w:autoSpaceDE w:val="0"/>
        <w:ind w:right="20"/>
        <w:rPr>
          <w:sz w:val="22"/>
          <w:szCs w:val="22"/>
          <w:lang w:val="hr-HR"/>
        </w:rPr>
      </w:pPr>
    </w:p>
    <w:p w:rsidR="00CF0035" w:rsidRDefault="00CF0035" w:rsidP="00462E58">
      <w:pPr>
        <w:widowControl w:val="0"/>
        <w:overflowPunct w:val="0"/>
        <w:autoSpaceDE w:val="0"/>
        <w:ind w:right="20"/>
        <w:rPr>
          <w:sz w:val="22"/>
          <w:szCs w:val="22"/>
          <w:lang w:val="hr-HR"/>
        </w:rPr>
      </w:pPr>
    </w:p>
    <w:p w:rsidR="00CF0035" w:rsidRDefault="00CF0035" w:rsidP="00462E58">
      <w:pPr>
        <w:widowControl w:val="0"/>
        <w:overflowPunct w:val="0"/>
        <w:autoSpaceDE w:val="0"/>
        <w:ind w:right="20"/>
        <w:rPr>
          <w:sz w:val="22"/>
          <w:szCs w:val="22"/>
          <w:lang w:val="hr-HR"/>
        </w:rPr>
      </w:pPr>
    </w:p>
    <w:p w:rsidR="00CF0035" w:rsidRDefault="00CF0035" w:rsidP="00462E58">
      <w:pPr>
        <w:widowControl w:val="0"/>
        <w:overflowPunct w:val="0"/>
        <w:autoSpaceDE w:val="0"/>
        <w:ind w:right="20"/>
        <w:rPr>
          <w:sz w:val="22"/>
          <w:szCs w:val="22"/>
          <w:lang w:val="hr-HR"/>
        </w:rPr>
      </w:pPr>
    </w:p>
    <w:p w:rsidR="00CF0035" w:rsidRDefault="00CF0035" w:rsidP="00462E58">
      <w:pPr>
        <w:widowControl w:val="0"/>
        <w:overflowPunct w:val="0"/>
        <w:autoSpaceDE w:val="0"/>
        <w:ind w:right="20"/>
        <w:rPr>
          <w:sz w:val="22"/>
          <w:szCs w:val="22"/>
          <w:lang w:val="hr-HR"/>
        </w:rPr>
      </w:pPr>
    </w:p>
    <w:p w:rsidR="00CF0035" w:rsidRPr="00CF0035" w:rsidRDefault="00CF0035" w:rsidP="00462E58">
      <w:pPr>
        <w:widowControl w:val="0"/>
        <w:overflowPunct w:val="0"/>
        <w:autoSpaceDE w:val="0"/>
        <w:ind w:right="20"/>
        <w:rPr>
          <w:sz w:val="22"/>
          <w:szCs w:val="22"/>
          <w:lang w:val="hr-HR"/>
        </w:rPr>
      </w:pPr>
    </w:p>
    <w:p w:rsidR="006C5468" w:rsidRPr="00CF0035" w:rsidRDefault="006C5468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Zakonska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osnova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provođenje</w:t>
      </w:r>
      <w:proofErr w:type="spellEnd"/>
      <w:r w:rsidRPr="00CF0035">
        <w:rPr>
          <w:sz w:val="22"/>
          <w:szCs w:val="22"/>
        </w:rPr>
        <w:t>:</w:t>
      </w:r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komunalnom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gospodarstvu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cestama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prostornom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uređenju</w:t>
      </w:r>
      <w:proofErr w:type="spellEnd"/>
    </w:p>
    <w:p w:rsidR="006C5468" w:rsidRPr="00CF0035" w:rsidRDefault="006C5468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gradnji</w:t>
      </w:r>
      <w:proofErr w:type="spellEnd"/>
      <w:r w:rsidRPr="00CF0035">
        <w:rPr>
          <w:sz w:val="22"/>
          <w:szCs w:val="22"/>
        </w:rPr>
        <w:t xml:space="preserve"> </w:t>
      </w:r>
    </w:p>
    <w:p w:rsidR="006C5468" w:rsidRPr="00CF0035" w:rsidRDefault="006C5468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Cilj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provedbe</w:t>
      </w:r>
      <w:proofErr w:type="spellEnd"/>
      <w:r w:rsidRPr="00CF0035">
        <w:rPr>
          <w:sz w:val="22"/>
          <w:szCs w:val="22"/>
        </w:rPr>
        <w:t>:</w:t>
      </w:r>
    </w:p>
    <w:p w:rsidR="008F286D" w:rsidRPr="00CF0035" w:rsidRDefault="006C5468" w:rsidP="00462E58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Osiguravanje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funkcionalnosti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sigurnosti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života</w:t>
      </w:r>
      <w:proofErr w:type="spellEnd"/>
      <w:r w:rsidRPr="00CF0035">
        <w:rPr>
          <w:sz w:val="22"/>
          <w:szCs w:val="22"/>
        </w:rPr>
        <w:t xml:space="preserve"> u </w:t>
      </w:r>
      <w:proofErr w:type="spellStart"/>
      <w:r w:rsidRPr="00CF0035">
        <w:rPr>
          <w:sz w:val="22"/>
          <w:szCs w:val="22"/>
        </w:rPr>
        <w:t>Općini</w:t>
      </w:r>
      <w:proofErr w:type="spellEnd"/>
    </w:p>
    <w:p w:rsidR="00C33653" w:rsidRPr="00CF0035" w:rsidRDefault="00C33653" w:rsidP="00462E58">
      <w:pPr>
        <w:rPr>
          <w:b/>
          <w:sz w:val="22"/>
          <w:szCs w:val="22"/>
        </w:rPr>
      </w:pPr>
    </w:p>
    <w:p w:rsidR="00B8646D" w:rsidRPr="00CF0035" w:rsidRDefault="00B8646D" w:rsidP="00B03316">
      <w:pPr>
        <w:pStyle w:val="Odlomakpopisa"/>
        <w:numPr>
          <w:ilvl w:val="0"/>
          <w:numId w:val="15"/>
        </w:numPr>
        <w:shd w:val="clear" w:color="auto" w:fill="8DB3E2" w:themeFill="text2" w:themeFillTint="66"/>
        <w:rPr>
          <w:b/>
          <w:sz w:val="22"/>
          <w:szCs w:val="22"/>
        </w:rPr>
      </w:pPr>
      <w:proofErr w:type="spellStart"/>
      <w:r w:rsidRPr="00CF0035">
        <w:rPr>
          <w:b/>
          <w:sz w:val="22"/>
          <w:szCs w:val="22"/>
        </w:rPr>
        <w:t>R</w:t>
      </w:r>
      <w:r w:rsidR="00C84613">
        <w:rPr>
          <w:b/>
          <w:sz w:val="22"/>
          <w:szCs w:val="22"/>
        </w:rPr>
        <w:t>edarstvo</w:t>
      </w:r>
      <w:proofErr w:type="spellEnd"/>
      <w:r w:rsidR="00C33653" w:rsidRPr="00CF0035">
        <w:rPr>
          <w:b/>
          <w:sz w:val="22"/>
          <w:szCs w:val="22"/>
        </w:rPr>
        <w:t xml:space="preserve"> 2025. g</w:t>
      </w:r>
    </w:p>
    <w:p w:rsidR="00B8646D" w:rsidRPr="00CF0035" w:rsidRDefault="00B8646D" w:rsidP="00462E58">
      <w:pPr>
        <w:rPr>
          <w:sz w:val="22"/>
          <w:szCs w:val="22"/>
        </w:rPr>
      </w:pPr>
      <w:r w:rsidRPr="00CF0035">
        <w:rPr>
          <w:sz w:val="22"/>
          <w:szCs w:val="22"/>
        </w:rPr>
        <w:tab/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6"/>
        <w:gridCol w:w="2571"/>
      </w:tblGrid>
      <w:tr w:rsidR="00B8646D" w:rsidRPr="00CF0035" w:rsidTr="00E74B81">
        <w:trPr>
          <w:trHeight w:hRule="exact" w:val="340"/>
        </w:trPr>
        <w:tc>
          <w:tcPr>
            <w:tcW w:w="6936" w:type="dxa"/>
            <w:shd w:val="clear" w:color="auto" w:fill="auto"/>
          </w:tcPr>
          <w:p w:rsidR="00B8646D" w:rsidRPr="00CF0035" w:rsidRDefault="00B8646D" w:rsidP="00462E5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Rashodi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71" w:type="dxa"/>
            <w:shd w:val="clear" w:color="auto" w:fill="auto"/>
          </w:tcPr>
          <w:p w:rsidR="00B8646D" w:rsidRPr="00CF0035" w:rsidRDefault="00F34DBF" w:rsidP="00462E58">
            <w:pPr>
              <w:spacing w:after="20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Iznos</w:t>
            </w:r>
            <w:proofErr w:type="spellEnd"/>
          </w:p>
        </w:tc>
      </w:tr>
      <w:tr w:rsidR="00B8646D" w:rsidRPr="00CF0035" w:rsidTr="00E74B81">
        <w:trPr>
          <w:trHeight w:hRule="exact" w:val="340"/>
        </w:trPr>
        <w:tc>
          <w:tcPr>
            <w:tcW w:w="6936" w:type="dxa"/>
            <w:shd w:val="clear" w:color="auto" w:fill="auto"/>
          </w:tcPr>
          <w:p w:rsidR="00B8646D" w:rsidRPr="00CF0035" w:rsidRDefault="00B8646D" w:rsidP="00462E58">
            <w:p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CF0035">
              <w:rPr>
                <w:sz w:val="22"/>
                <w:szCs w:val="22"/>
              </w:rPr>
              <w:t>Rashodi</w:t>
            </w:r>
            <w:proofErr w:type="spellEnd"/>
            <w:r w:rsidRPr="00CF0035">
              <w:rPr>
                <w:sz w:val="22"/>
                <w:szCs w:val="22"/>
              </w:rPr>
              <w:t xml:space="preserve"> za </w:t>
            </w:r>
            <w:proofErr w:type="spellStart"/>
            <w:r w:rsidRPr="00CF0035">
              <w:rPr>
                <w:sz w:val="22"/>
                <w:szCs w:val="22"/>
              </w:rPr>
              <w:t>usluge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:rsidR="00B8646D" w:rsidRPr="00CF0035" w:rsidRDefault="009A025D" w:rsidP="00462E5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3.0</w:t>
            </w:r>
            <w:r w:rsidR="002214A0" w:rsidRPr="00CF0035">
              <w:rPr>
                <w:sz w:val="22"/>
                <w:szCs w:val="22"/>
              </w:rPr>
              <w:t xml:space="preserve">00,00 </w:t>
            </w:r>
            <w:proofErr w:type="spellStart"/>
            <w:r w:rsidR="002214A0"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793FFD" w:rsidRPr="00CF0035" w:rsidTr="00E74B81">
        <w:trPr>
          <w:trHeight w:hRule="exact" w:val="340"/>
        </w:trPr>
        <w:tc>
          <w:tcPr>
            <w:tcW w:w="6936" w:type="dxa"/>
            <w:shd w:val="clear" w:color="auto" w:fill="auto"/>
          </w:tcPr>
          <w:p w:rsidR="00793FFD" w:rsidRPr="00CF0035" w:rsidRDefault="00793FFD" w:rsidP="00462E58">
            <w:pPr>
              <w:spacing w:after="200"/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UKUPNO</w:t>
            </w:r>
          </w:p>
        </w:tc>
        <w:tc>
          <w:tcPr>
            <w:tcW w:w="2571" w:type="dxa"/>
            <w:shd w:val="clear" w:color="auto" w:fill="auto"/>
          </w:tcPr>
          <w:p w:rsidR="00793FFD" w:rsidRPr="00CF0035" w:rsidRDefault="009A025D" w:rsidP="00462E5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3.0</w:t>
            </w:r>
            <w:r w:rsidR="002214A0" w:rsidRPr="00CF0035">
              <w:rPr>
                <w:sz w:val="22"/>
                <w:szCs w:val="22"/>
              </w:rPr>
              <w:t xml:space="preserve">00,00 </w:t>
            </w:r>
            <w:proofErr w:type="spellStart"/>
            <w:r w:rsidR="002214A0"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B8646D" w:rsidRPr="00CF0035" w:rsidTr="006844B1">
        <w:trPr>
          <w:trHeight w:hRule="exact" w:val="849"/>
        </w:trPr>
        <w:tc>
          <w:tcPr>
            <w:tcW w:w="6936" w:type="dxa"/>
            <w:shd w:val="clear" w:color="auto" w:fill="auto"/>
          </w:tcPr>
          <w:p w:rsidR="00B8646D" w:rsidRPr="00CF0035" w:rsidRDefault="00B8646D" w:rsidP="00462E5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Izvor</w:t>
            </w:r>
            <w:proofErr w:type="spellEnd"/>
            <w:r w:rsidRPr="00CF00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b/>
                <w:sz w:val="22"/>
                <w:szCs w:val="22"/>
              </w:rPr>
              <w:t>financiranja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71" w:type="dxa"/>
            <w:shd w:val="clear" w:color="auto" w:fill="auto"/>
          </w:tcPr>
          <w:p w:rsidR="00B8646D" w:rsidRPr="00CF0035" w:rsidRDefault="006844B1" w:rsidP="00462E58">
            <w:pPr>
              <w:spacing w:after="200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 xml:space="preserve">1.1 </w:t>
            </w:r>
            <w:proofErr w:type="spellStart"/>
            <w:r w:rsidRPr="00CF0035">
              <w:rPr>
                <w:sz w:val="22"/>
                <w:szCs w:val="22"/>
              </w:rPr>
              <w:t>Opći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prihodi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="00EE21ED" w:rsidRPr="00CF0035">
              <w:rPr>
                <w:sz w:val="22"/>
                <w:szCs w:val="22"/>
              </w:rPr>
              <w:t>i</w:t>
            </w:r>
            <w:proofErr w:type="spellEnd"/>
            <w:r w:rsidRPr="00CF0035">
              <w:rPr>
                <w:sz w:val="22"/>
                <w:szCs w:val="22"/>
              </w:rPr>
              <w:t xml:space="preserve">    </w:t>
            </w:r>
            <w:proofErr w:type="spellStart"/>
            <w:r w:rsidRPr="00CF0035">
              <w:rPr>
                <w:sz w:val="22"/>
                <w:szCs w:val="22"/>
              </w:rPr>
              <w:t>primici</w:t>
            </w:r>
            <w:proofErr w:type="spellEnd"/>
          </w:p>
          <w:p w:rsidR="006844B1" w:rsidRPr="00CF0035" w:rsidRDefault="006844B1" w:rsidP="00462E58">
            <w:pPr>
              <w:spacing w:after="200"/>
              <w:rPr>
                <w:sz w:val="22"/>
                <w:szCs w:val="22"/>
              </w:rPr>
            </w:pPr>
          </w:p>
          <w:p w:rsidR="006844B1" w:rsidRPr="00CF0035" w:rsidRDefault="006844B1" w:rsidP="00462E58">
            <w:pPr>
              <w:spacing w:after="200"/>
              <w:rPr>
                <w:sz w:val="22"/>
                <w:szCs w:val="22"/>
              </w:rPr>
            </w:pPr>
          </w:p>
        </w:tc>
      </w:tr>
    </w:tbl>
    <w:p w:rsidR="00B8646D" w:rsidRPr="00CF0035" w:rsidRDefault="00B8646D" w:rsidP="00462E58">
      <w:pPr>
        <w:jc w:val="both"/>
        <w:rPr>
          <w:sz w:val="22"/>
          <w:szCs w:val="22"/>
        </w:rPr>
      </w:pPr>
    </w:p>
    <w:p w:rsidR="00B8646D" w:rsidRPr="00CF0035" w:rsidRDefault="00B8646D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Zakonska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osnova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provođenje</w:t>
      </w:r>
      <w:proofErr w:type="spellEnd"/>
      <w:r w:rsidRPr="00CF0035">
        <w:rPr>
          <w:sz w:val="22"/>
          <w:szCs w:val="22"/>
        </w:rPr>
        <w:t>: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komunalnom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gospodarstvu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građevinskoj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inspekciji</w:t>
      </w:r>
      <w:proofErr w:type="spellEnd"/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bookmarkStart w:id="1" w:name="_Hlk25069897"/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gradnji</w:t>
      </w:r>
      <w:proofErr w:type="spellEnd"/>
    </w:p>
    <w:bookmarkEnd w:id="1"/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vodama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održivom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gospodarenju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otpadom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Prekršajni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Pravilnik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jednostavnim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drugim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građevinama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radovima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Cilj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provedbe</w:t>
      </w:r>
      <w:proofErr w:type="spellEnd"/>
      <w:r w:rsidRPr="00CF0035">
        <w:rPr>
          <w:sz w:val="22"/>
          <w:szCs w:val="22"/>
        </w:rPr>
        <w:t>:</w:t>
      </w:r>
    </w:p>
    <w:p w:rsidR="00793FFD" w:rsidRPr="00CF0035" w:rsidRDefault="00B8646D" w:rsidP="00462E58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Zadovoljenje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osnovnih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načela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komunalnog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reda</w:t>
      </w:r>
      <w:proofErr w:type="spellEnd"/>
      <w:r w:rsidRPr="00CF0035">
        <w:rPr>
          <w:sz w:val="22"/>
          <w:szCs w:val="22"/>
        </w:rPr>
        <w:t>.</w:t>
      </w:r>
    </w:p>
    <w:p w:rsidR="0031670B" w:rsidRPr="00CF0035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Pr="00CF0035" w:rsidRDefault="00CF0035" w:rsidP="00CF0035">
      <w:pPr>
        <w:shd w:val="clear" w:color="auto" w:fill="E36C0A" w:themeFill="accent6" w:themeFillShade="BF"/>
        <w:suppressAutoHyphens w:val="0"/>
        <w:autoSpaceDN/>
        <w:jc w:val="center"/>
        <w:textAlignment w:val="auto"/>
        <w:rPr>
          <w:b/>
          <w:sz w:val="22"/>
          <w:szCs w:val="22"/>
        </w:rPr>
      </w:pPr>
      <w:r w:rsidRPr="00CF0035">
        <w:rPr>
          <w:b/>
          <w:sz w:val="22"/>
          <w:szCs w:val="22"/>
        </w:rPr>
        <w:t xml:space="preserve">I. </w:t>
      </w:r>
      <w:proofErr w:type="spellStart"/>
      <w:r w:rsidRPr="00CF0035">
        <w:rPr>
          <w:b/>
          <w:sz w:val="22"/>
          <w:szCs w:val="22"/>
        </w:rPr>
        <w:t>izmjene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dopune</w:t>
      </w:r>
      <w:proofErr w:type="spellEnd"/>
    </w:p>
    <w:p w:rsidR="00CF0035" w:rsidRP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P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31670B" w:rsidRPr="00CF0035" w:rsidRDefault="00C84613" w:rsidP="00CF0035">
      <w:pPr>
        <w:shd w:val="clear" w:color="auto" w:fill="8DB3E2" w:themeFill="text2" w:themeFillTint="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proofErr w:type="spellStart"/>
      <w:r>
        <w:rPr>
          <w:b/>
          <w:sz w:val="22"/>
          <w:szCs w:val="22"/>
        </w:rPr>
        <w:t>Redarstvo</w:t>
      </w:r>
      <w:proofErr w:type="spellEnd"/>
      <w:r w:rsidR="0031670B" w:rsidRPr="00CF0035">
        <w:rPr>
          <w:b/>
          <w:sz w:val="22"/>
          <w:szCs w:val="22"/>
        </w:rPr>
        <w:t xml:space="preserve"> 2025. </w:t>
      </w:r>
      <w:proofErr w:type="gramStart"/>
      <w:r w:rsidR="0031670B" w:rsidRPr="00CF0035">
        <w:rPr>
          <w:b/>
          <w:sz w:val="22"/>
          <w:szCs w:val="22"/>
        </w:rPr>
        <w:t>g</w:t>
      </w:r>
      <w:proofErr w:type="gramEnd"/>
    </w:p>
    <w:p w:rsidR="0031670B" w:rsidRPr="00CF0035" w:rsidRDefault="0031670B" w:rsidP="0031670B">
      <w:pPr>
        <w:rPr>
          <w:sz w:val="22"/>
          <w:szCs w:val="22"/>
        </w:rPr>
      </w:pPr>
      <w:r w:rsidRPr="00CF0035">
        <w:rPr>
          <w:sz w:val="22"/>
          <w:szCs w:val="22"/>
        </w:rPr>
        <w:tab/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6"/>
        <w:gridCol w:w="2571"/>
      </w:tblGrid>
      <w:tr w:rsidR="0031670B" w:rsidRPr="00CF0035" w:rsidTr="00B83A08">
        <w:trPr>
          <w:trHeight w:hRule="exact" w:val="340"/>
        </w:trPr>
        <w:tc>
          <w:tcPr>
            <w:tcW w:w="6936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Rashodi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71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Iznos</w:t>
            </w:r>
            <w:proofErr w:type="spellEnd"/>
          </w:p>
        </w:tc>
      </w:tr>
      <w:tr w:rsidR="0031670B" w:rsidRPr="00CF0035" w:rsidTr="00B83A08">
        <w:trPr>
          <w:trHeight w:hRule="exact" w:val="340"/>
        </w:trPr>
        <w:tc>
          <w:tcPr>
            <w:tcW w:w="6936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CF0035">
              <w:rPr>
                <w:sz w:val="22"/>
                <w:szCs w:val="22"/>
              </w:rPr>
              <w:t>Rashodi</w:t>
            </w:r>
            <w:proofErr w:type="spellEnd"/>
            <w:r w:rsidRPr="00CF0035">
              <w:rPr>
                <w:sz w:val="22"/>
                <w:szCs w:val="22"/>
              </w:rPr>
              <w:t xml:space="preserve"> za </w:t>
            </w:r>
            <w:proofErr w:type="spellStart"/>
            <w:r w:rsidRPr="00CF0035">
              <w:rPr>
                <w:sz w:val="22"/>
                <w:szCs w:val="22"/>
              </w:rPr>
              <w:t>usluge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 xml:space="preserve">200,00 </w:t>
            </w:r>
            <w:proofErr w:type="spellStart"/>
            <w:r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31670B" w:rsidRPr="00CF0035" w:rsidTr="00B83A08">
        <w:trPr>
          <w:trHeight w:hRule="exact" w:val="340"/>
        </w:trPr>
        <w:tc>
          <w:tcPr>
            <w:tcW w:w="6936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UKUPNO</w:t>
            </w:r>
          </w:p>
        </w:tc>
        <w:tc>
          <w:tcPr>
            <w:tcW w:w="2571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 xml:space="preserve">200,00 </w:t>
            </w:r>
            <w:proofErr w:type="spellStart"/>
            <w:r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31670B" w:rsidRPr="00CF0035" w:rsidTr="00B83A08">
        <w:trPr>
          <w:trHeight w:hRule="exact" w:val="849"/>
        </w:trPr>
        <w:tc>
          <w:tcPr>
            <w:tcW w:w="6936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Izvor</w:t>
            </w:r>
            <w:proofErr w:type="spellEnd"/>
            <w:r w:rsidRPr="00CF00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b/>
                <w:sz w:val="22"/>
                <w:szCs w:val="22"/>
              </w:rPr>
              <w:t>financiranja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71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 xml:space="preserve">1.1 </w:t>
            </w:r>
            <w:proofErr w:type="spellStart"/>
            <w:r w:rsidRPr="00CF0035">
              <w:rPr>
                <w:sz w:val="22"/>
                <w:szCs w:val="22"/>
              </w:rPr>
              <w:t>Opći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prihodi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i</w:t>
            </w:r>
            <w:proofErr w:type="spellEnd"/>
            <w:r w:rsidRPr="00CF0035">
              <w:rPr>
                <w:sz w:val="22"/>
                <w:szCs w:val="22"/>
              </w:rPr>
              <w:t xml:space="preserve">    </w:t>
            </w:r>
            <w:proofErr w:type="spellStart"/>
            <w:r w:rsidRPr="00CF0035">
              <w:rPr>
                <w:sz w:val="22"/>
                <w:szCs w:val="22"/>
              </w:rPr>
              <w:t>primici</w:t>
            </w:r>
            <w:proofErr w:type="spellEnd"/>
          </w:p>
          <w:p w:rsidR="0031670B" w:rsidRPr="00CF0035" w:rsidRDefault="0031670B" w:rsidP="00B83A08">
            <w:pPr>
              <w:spacing w:after="200"/>
              <w:rPr>
                <w:sz w:val="22"/>
                <w:szCs w:val="22"/>
              </w:rPr>
            </w:pPr>
          </w:p>
          <w:p w:rsidR="0031670B" w:rsidRPr="00CF0035" w:rsidRDefault="0031670B" w:rsidP="00B83A08">
            <w:pPr>
              <w:spacing w:after="200"/>
              <w:rPr>
                <w:sz w:val="22"/>
                <w:szCs w:val="22"/>
              </w:rPr>
            </w:pPr>
          </w:p>
        </w:tc>
      </w:tr>
    </w:tbl>
    <w:p w:rsidR="0031670B" w:rsidRPr="00CF0035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31670B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Pr="00CF0035" w:rsidRDefault="00CF0035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545861" w:rsidRPr="00CF0035" w:rsidRDefault="00545861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545861" w:rsidRPr="00CF0035" w:rsidRDefault="00545861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6844B1" w:rsidRPr="00CF0035" w:rsidRDefault="006844B1" w:rsidP="00462E58">
      <w:pPr>
        <w:rPr>
          <w:sz w:val="22"/>
          <w:szCs w:val="22"/>
        </w:rPr>
      </w:pPr>
    </w:p>
    <w:p w:rsidR="00B8646D" w:rsidRPr="00CF0035" w:rsidRDefault="00C84613" w:rsidP="0031670B">
      <w:pPr>
        <w:pStyle w:val="Odlomakpopisa"/>
        <w:numPr>
          <w:ilvl w:val="0"/>
          <w:numId w:val="8"/>
        </w:numPr>
        <w:shd w:val="clear" w:color="auto" w:fill="8DB3E2" w:themeFill="text2" w:themeFillTint="66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Ostale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nepredviđene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intervencije</w:t>
      </w:r>
      <w:proofErr w:type="spellEnd"/>
      <w:r>
        <w:rPr>
          <w:b/>
          <w:sz w:val="22"/>
          <w:szCs w:val="22"/>
        </w:rPr>
        <w:t xml:space="preserve"> u </w:t>
      </w:r>
      <w:proofErr w:type="spellStart"/>
      <w:r>
        <w:rPr>
          <w:b/>
          <w:sz w:val="22"/>
          <w:szCs w:val="22"/>
        </w:rPr>
        <w:t>općini</w:t>
      </w:r>
      <w:proofErr w:type="spellEnd"/>
      <w:r w:rsidR="00C33653" w:rsidRPr="00CF0035">
        <w:rPr>
          <w:b/>
          <w:sz w:val="22"/>
          <w:szCs w:val="22"/>
        </w:rPr>
        <w:t xml:space="preserve"> 2025. g</w:t>
      </w:r>
    </w:p>
    <w:p w:rsidR="00182F29" w:rsidRPr="00CF0035" w:rsidRDefault="00182F29" w:rsidP="00462E58">
      <w:pPr>
        <w:jc w:val="both"/>
        <w:rPr>
          <w:sz w:val="22"/>
          <w:szCs w:val="22"/>
        </w:rPr>
      </w:pPr>
    </w:p>
    <w:p w:rsidR="00B8646D" w:rsidRPr="00CF0035" w:rsidRDefault="00B8646D" w:rsidP="00462E58">
      <w:pPr>
        <w:jc w:val="both"/>
        <w:rPr>
          <w:sz w:val="22"/>
          <w:szCs w:val="22"/>
        </w:rPr>
      </w:pPr>
      <w:r w:rsidRPr="00CF0035">
        <w:rPr>
          <w:sz w:val="22"/>
          <w:szCs w:val="22"/>
        </w:rPr>
        <w:t xml:space="preserve">U </w:t>
      </w:r>
      <w:proofErr w:type="spellStart"/>
      <w:r w:rsidRPr="00CF0035">
        <w:rPr>
          <w:sz w:val="22"/>
          <w:szCs w:val="22"/>
        </w:rPr>
        <w:t>sklopu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aktivnosti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predviđena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sredstva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nije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moguće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planirati</w:t>
      </w:r>
      <w:proofErr w:type="spellEnd"/>
      <w:r w:rsidRPr="00CF0035">
        <w:rPr>
          <w:sz w:val="22"/>
          <w:szCs w:val="22"/>
        </w:rPr>
        <w:t xml:space="preserve">, </w:t>
      </w:r>
      <w:proofErr w:type="spellStart"/>
      <w:r w:rsidRPr="00CF0035">
        <w:rPr>
          <w:sz w:val="22"/>
          <w:szCs w:val="22"/>
        </w:rPr>
        <w:t>već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iskustveno</w:t>
      </w:r>
      <w:proofErr w:type="spellEnd"/>
      <w:r w:rsidRPr="00CF0035">
        <w:rPr>
          <w:sz w:val="22"/>
          <w:szCs w:val="22"/>
        </w:rPr>
        <w:t xml:space="preserve"> je </w:t>
      </w:r>
      <w:proofErr w:type="spellStart"/>
      <w:r w:rsidRPr="00CF0035">
        <w:rPr>
          <w:sz w:val="22"/>
          <w:szCs w:val="22"/>
        </w:rPr>
        <w:t>potrebno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imati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dio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sredstava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ukoliko</w:t>
      </w:r>
      <w:proofErr w:type="spellEnd"/>
      <w:r w:rsidRPr="00CF0035">
        <w:rPr>
          <w:sz w:val="22"/>
          <w:szCs w:val="22"/>
        </w:rPr>
        <w:t xml:space="preserve"> se </w:t>
      </w:r>
      <w:proofErr w:type="spellStart"/>
      <w:r w:rsidRPr="00CF0035">
        <w:rPr>
          <w:sz w:val="22"/>
          <w:szCs w:val="22"/>
        </w:rPr>
        <w:t>pojavi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potreba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interveniranjem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javnim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površinama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="00182F29" w:rsidRPr="00CF0035">
        <w:rPr>
          <w:sz w:val="22"/>
          <w:szCs w:val="22"/>
        </w:rPr>
        <w:t>Općine</w:t>
      </w:r>
      <w:proofErr w:type="spellEnd"/>
      <w:r w:rsidRPr="00CF0035">
        <w:rPr>
          <w:sz w:val="22"/>
          <w:szCs w:val="22"/>
        </w:rPr>
        <w:t xml:space="preserve">, a da </w:t>
      </w:r>
      <w:proofErr w:type="spellStart"/>
      <w:r w:rsidRPr="00CF0035">
        <w:rPr>
          <w:sz w:val="22"/>
          <w:szCs w:val="22"/>
        </w:rPr>
        <w:t>potrebni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zahvat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nije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dio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ugovorenih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proofErr w:type="gramStart"/>
      <w:r w:rsidRPr="00CF0035">
        <w:rPr>
          <w:sz w:val="22"/>
          <w:szCs w:val="22"/>
        </w:rPr>
        <w:t>radova</w:t>
      </w:r>
      <w:proofErr w:type="spellEnd"/>
      <w:r w:rsidRPr="00CF0035">
        <w:rPr>
          <w:sz w:val="22"/>
          <w:szCs w:val="22"/>
        </w:rPr>
        <w:t xml:space="preserve">  </w:t>
      </w:r>
      <w:proofErr w:type="spellStart"/>
      <w:r w:rsidRPr="00CF0035">
        <w:rPr>
          <w:sz w:val="22"/>
          <w:szCs w:val="22"/>
        </w:rPr>
        <w:t>ili</w:t>
      </w:r>
      <w:proofErr w:type="spellEnd"/>
      <w:proofErr w:type="gram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dio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komunalnih</w:t>
      </w:r>
      <w:proofErr w:type="spellEnd"/>
      <w:r w:rsidRPr="00CF0035">
        <w:rPr>
          <w:sz w:val="22"/>
          <w:szCs w:val="22"/>
        </w:rPr>
        <w:t xml:space="preserve"> djelatnosti. </w:t>
      </w:r>
    </w:p>
    <w:p w:rsidR="00B8646D" w:rsidRPr="00CF0035" w:rsidRDefault="00B8646D" w:rsidP="00462E5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853"/>
      </w:tblGrid>
      <w:tr w:rsidR="00793FFD" w:rsidRPr="00CF0035" w:rsidTr="006844B1">
        <w:trPr>
          <w:trHeight w:hRule="exact" w:val="284"/>
        </w:trPr>
        <w:tc>
          <w:tcPr>
            <w:tcW w:w="5327" w:type="dxa"/>
            <w:shd w:val="clear" w:color="auto" w:fill="auto"/>
          </w:tcPr>
          <w:p w:rsidR="00793FFD" w:rsidRPr="00CF0035" w:rsidRDefault="00793FFD" w:rsidP="00462E5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Rashodi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53" w:type="dxa"/>
            <w:shd w:val="clear" w:color="auto" w:fill="auto"/>
          </w:tcPr>
          <w:p w:rsidR="00793FFD" w:rsidRPr="00CF0035" w:rsidRDefault="00F34DBF" w:rsidP="00462E58">
            <w:pPr>
              <w:spacing w:after="20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Iznos</w:t>
            </w:r>
            <w:proofErr w:type="spellEnd"/>
          </w:p>
        </w:tc>
      </w:tr>
      <w:tr w:rsidR="00793FFD" w:rsidRPr="00CF0035" w:rsidTr="006844B1">
        <w:trPr>
          <w:trHeight w:hRule="exact" w:val="284"/>
        </w:trPr>
        <w:tc>
          <w:tcPr>
            <w:tcW w:w="5327" w:type="dxa"/>
            <w:shd w:val="clear" w:color="auto" w:fill="auto"/>
          </w:tcPr>
          <w:p w:rsidR="00793FFD" w:rsidRPr="00CF0035" w:rsidRDefault="00793FFD" w:rsidP="00462E58">
            <w:p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CF0035">
              <w:rPr>
                <w:sz w:val="22"/>
                <w:szCs w:val="22"/>
              </w:rPr>
              <w:t>Rashodi</w:t>
            </w:r>
            <w:proofErr w:type="spellEnd"/>
            <w:r w:rsidRPr="00CF0035">
              <w:rPr>
                <w:sz w:val="22"/>
                <w:szCs w:val="22"/>
              </w:rPr>
              <w:t xml:space="preserve"> za </w:t>
            </w:r>
            <w:proofErr w:type="spellStart"/>
            <w:r w:rsidRPr="00CF0035">
              <w:rPr>
                <w:sz w:val="22"/>
                <w:szCs w:val="22"/>
              </w:rPr>
              <w:t>usluge</w:t>
            </w:r>
            <w:proofErr w:type="spellEnd"/>
            <w:r w:rsidRPr="00CF0035">
              <w:rPr>
                <w:sz w:val="22"/>
                <w:szCs w:val="22"/>
              </w:rPr>
              <w:t xml:space="preserve"> - </w:t>
            </w:r>
            <w:proofErr w:type="spellStart"/>
            <w:r w:rsidRPr="00CF0035">
              <w:rPr>
                <w:sz w:val="22"/>
                <w:szCs w:val="22"/>
              </w:rPr>
              <w:t>intervencije</w:t>
            </w:r>
            <w:proofErr w:type="spellEnd"/>
          </w:p>
        </w:tc>
        <w:tc>
          <w:tcPr>
            <w:tcW w:w="3853" w:type="dxa"/>
            <w:shd w:val="clear" w:color="auto" w:fill="auto"/>
          </w:tcPr>
          <w:p w:rsidR="00793FFD" w:rsidRPr="00CF0035" w:rsidRDefault="009A025D" w:rsidP="00462E5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1</w:t>
            </w:r>
            <w:r w:rsidR="00C17395" w:rsidRPr="00CF0035">
              <w:rPr>
                <w:sz w:val="22"/>
                <w:szCs w:val="22"/>
              </w:rPr>
              <w:t>5</w:t>
            </w:r>
            <w:r w:rsidR="006F1C3E" w:rsidRPr="00CF0035">
              <w:rPr>
                <w:sz w:val="22"/>
                <w:szCs w:val="22"/>
              </w:rPr>
              <w:t xml:space="preserve">.000,00 </w:t>
            </w:r>
            <w:proofErr w:type="spellStart"/>
            <w:r w:rsidR="006F1C3E"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793FFD" w:rsidRPr="00CF0035" w:rsidTr="006844B1">
        <w:trPr>
          <w:trHeight w:hRule="exact" w:val="284"/>
        </w:trPr>
        <w:tc>
          <w:tcPr>
            <w:tcW w:w="5327" w:type="dxa"/>
            <w:shd w:val="clear" w:color="auto" w:fill="auto"/>
          </w:tcPr>
          <w:p w:rsidR="00793FFD" w:rsidRPr="00CF0035" w:rsidRDefault="00793FFD" w:rsidP="00462E58">
            <w:pPr>
              <w:spacing w:after="200"/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UKUPNO</w:t>
            </w:r>
            <w:r w:rsidR="00284689" w:rsidRPr="00CF0035">
              <w:rPr>
                <w:sz w:val="22"/>
                <w:szCs w:val="22"/>
              </w:rPr>
              <w:t>:</w:t>
            </w:r>
          </w:p>
        </w:tc>
        <w:tc>
          <w:tcPr>
            <w:tcW w:w="3853" w:type="dxa"/>
            <w:shd w:val="clear" w:color="auto" w:fill="auto"/>
          </w:tcPr>
          <w:p w:rsidR="00793FFD" w:rsidRPr="00CF0035" w:rsidRDefault="009A025D" w:rsidP="00462E5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1</w:t>
            </w:r>
            <w:r w:rsidR="00C17395" w:rsidRPr="00CF0035">
              <w:rPr>
                <w:sz w:val="22"/>
                <w:szCs w:val="22"/>
              </w:rPr>
              <w:t>5</w:t>
            </w:r>
            <w:r w:rsidR="002214A0" w:rsidRPr="00CF0035">
              <w:rPr>
                <w:sz w:val="22"/>
                <w:szCs w:val="22"/>
              </w:rPr>
              <w:t xml:space="preserve">.000,00 </w:t>
            </w:r>
            <w:proofErr w:type="spellStart"/>
            <w:r w:rsidR="006F1C3E"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6844B1" w:rsidRPr="00CF0035" w:rsidTr="006844B1">
        <w:trPr>
          <w:trHeight w:hRule="exact" w:val="633"/>
        </w:trPr>
        <w:tc>
          <w:tcPr>
            <w:tcW w:w="5327" w:type="dxa"/>
            <w:shd w:val="clear" w:color="auto" w:fill="auto"/>
          </w:tcPr>
          <w:p w:rsidR="006844B1" w:rsidRPr="00CF0035" w:rsidRDefault="006844B1" w:rsidP="00462E5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Izvori</w:t>
            </w:r>
            <w:proofErr w:type="spellEnd"/>
            <w:r w:rsidRPr="00CF00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b/>
                <w:sz w:val="22"/>
                <w:szCs w:val="22"/>
              </w:rPr>
              <w:t>financiranja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53" w:type="dxa"/>
            <w:shd w:val="clear" w:color="auto" w:fill="auto"/>
          </w:tcPr>
          <w:p w:rsidR="006844B1" w:rsidRPr="00CF0035" w:rsidRDefault="006844B1" w:rsidP="00DD6A60">
            <w:pPr>
              <w:spacing w:after="200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 xml:space="preserve">1.1 </w:t>
            </w:r>
            <w:proofErr w:type="spellStart"/>
            <w:r w:rsidRPr="00CF0035">
              <w:rPr>
                <w:sz w:val="22"/>
                <w:szCs w:val="22"/>
              </w:rPr>
              <w:t>Opći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prihodi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primici</w:t>
            </w:r>
            <w:proofErr w:type="spellEnd"/>
          </w:p>
          <w:p w:rsidR="006844B1" w:rsidRPr="00CF0035" w:rsidRDefault="006844B1" w:rsidP="00DD6A60">
            <w:pPr>
              <w:spacing w:after="200"/>
              <w:rPr>
                <w:sz w:val="22"/>
                <w:szCs w:val="22"/>
              </w:rPr>
            </w:pPr>
          </w:p>
          <w:p w:rsidR="006844B1" w:rsidRPr="00CF0035" w:rsidRDefault="006844B1" w:rsidP="00DD6A60">
            <w:pPr>
              <w:spacing w:after="200"/>
              <w:rPr>
                <w:sz w:val="22"/>
                <w:szCs w:val="22"/>
              </w:rPr>
            </w:pPr>
          </w:p>
        </w:tc>
      </w:tr>
    </w:tbl>
    <w:p w:rsidR="00B8646D" w:rsidRPr="00CF0035" w:rsidRDefault="00B8646D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Zakonska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osnova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provođenje</w:t>
      </w:r>
      <w:proofErr w:type="spellEnd"/>
      <w:r w:rsidRPr="00CF0035">
        <w:rPr>
          <w:sz w:val="22"/>
          <w:szCs w:val="22"/>
        </w:rPr>
        <w:t>: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komunalnom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gospodarstvu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cestama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prostornom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uređenju</w:t>
      </w:r>
      <w:proofErr w:type="spellEnd"/>
    </w:p>
    <w:p w:rsidR="00B8646D" w:rsidRPr="00CF0035" w:rsidRDefault="00B8646D" w:rsidP="00462E58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Zakon</w:t>
      </w:r>
      <w:proofErr w:type="spellEnd"/>
      <w:r w:rsidRPr="00CF0035">
        <w:rPr>
          <w:sz w:val="22"/>
          <w:szCs w:val="22"/>
        </w:rPr>
        <w:t xml:space="preserve"> o </w:t>
      </w:r>
      <w:proofErr w:type="spellStart"/>
      <w:r w:rsidRPr="00CF0035">
        <w:rPr>
          <w:sz w:val="22"/>
          <w:szCs w:val="22"/>
        </w:rPr>
        <w:t>gradnji</w:t>
      </w:r>
      <w:proofErr w:type="spellEnd"/>
      <w:r w:rsidRPr="00CF0035">
        <w:rPr>
          <w:sz w:val="22"/>
          <w:szCs w:val="22"/>
        </w:rPr>
        <w:t xml:space="preserve"> </w:t>
      </w:r>
    </w:p>
    <w:p w:rsidR="00B8646D" w:rsidRPr="00CF0035" w:rsidRDefault="00B8646D" w:rsidP="00462E58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Cilj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provedbe</w:t>
      </w:r>
      <w:proofErr w:type="spellEnd"/>
      <w:r w:rsidRPr="00CF0035">
        <w:rPr>
          <w:sz w:val="22"/>
          <w:szCs w:val="22"/>
        </w:rPr>
        <w:t>:</w:t>
      </w:r>
    </w:p>
    <w:p w:rsidR="006844B1" w:rsidRPr="00CF0035" w:rsidRDefault="00B8646D" w:rsidP="00DF2E98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Osiguravanje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funkcionalnosti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sigurnosti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života</w:t>
      </w:r>
      <w:proofErr w:type="spellEnd"/>
      <w:r w:rsidRPr="00CF0035">
        <w:rPr>
          <w:sz w:val="22"/>
          <w:szCs w:val="22"/>
        </w:rPr>
        <w:t xml:space="preserve"> u </w:t>
      </w:r>
      <w:proofErr w:type="spellStart"/>
      <w:r w:rsidRPr="00CF0035">
        <w:rPr>
          <w:sz w:val="22"/>
          <w:szCs w:val="22"/>
        </w:rPr>
        <w:t>Općini</w:t>
      </w:r>
      <w:proofErr w:type="spellEnd"/>
    </w:p>
    <w:p w:rsidR="00CF0035" w:rsidRPr="00CF0035" w:rsidRDefault="00CF0035" w:rsidP="00CF0035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CF0035" w:rsidRPr="00CF0035" w:rsidRDefault="00CF0035" w:rsidP="00CF0035">
      <w:pPr>
        <w:shd w:val="clear" w:color="auto" w:fill="E36C0A" w:themeFill="accent6" w:themeFillShade="BF"/>
        <w:suppressAutoHyphens w:val="0"/>
        <w:autoSpaceDN/>
        <w:jc w:val="center"/>
        <w:textAlignment w:val="auto"/>
        <w:rPr>
          <w:b/>
          <w:sz w:val="22"/>
          <w:szCs w:val="22"/>
        </w:rPr>
      </w:pPr>
      <w:r w:rsidRPr="00CF0035">
        <w:rPr>
          <w:b/>
          <w:sz w:val="22"/>
          <w:szCs w:val="22"/>
        </w:rPr>
        <w:t xml:space="preserve">I. </w:t>
      </w:r>
      <w:proofErr w:type="spellStart"/>
      <w:r w:rsidRPr="00CF0035">
        <w:rPr>
          <w:b/>
          <w:sz w:val="22"/>
          <w:szCs w:val="22"/>
        </w:rPr>
        <w:t>izmjene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dopune</w:t>
      </w:r>
      <w:proofErr w:type="spellEnd"/>
    </w:p>
    <w:p w:rsidR="0031670B" w:rsidRPr="00CF0035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31670B" w:rsidRPr="00CF0035" w:rsidRDefault="00C84613" w:rsidP="00CF0035">
      <w:pPr>
        <w:shd w:val="clear" w:color="auto" w:fill="8DB3E2" w:themeFill="text2" w:themeFillTint="66"/>
        <w:rPr>
          <w:b/>
          <w:sz w:val="22"/>
          <w:szCs w:val="22"/>
        </w:rPr>
      </w:pPr>
      <w:r w:rsidRPr="00C84613">
        <w:rPr>
          <w:b/>
          <w:sz w:val="22"/>
          <w:szCs w:val="22"/>
        </w:rPr>
        <w:t>4</w:t>
      </w:r>
      <w:r w:rsidRPr="00C84613">
        <w:rPr>
          <w:b/>
          <w:sz w:val="22"/>
          <w:szCs w:val="22"/>
        </w:rPr>
        <w:tab/>
      </w:r>
      <w:proofErr w:type="spellStart"/>
      <w:r w:rsidRPr="00C84613">
        <w:rPr>
          <w:b/>
          <w:sz w:val="22"/>
          <w:szCs w:val="22"/>
        </w:rPr>
        <w:t>Ostale</w:t>
      </w:r>
      <w:proofErr w:type="spellEnd"/>
      <w:r w:rsidRPr="00C84613">
        <w:rPr>
          <w:b/>
          <w:sz w:val="22"/>
          <w:szCs w:val="22"/>
        </w:rPr>
        <w:t xml:space="preserve"> </w:t>
      </w:r>
      <w:proofErr w:type="spellStart"/>
      <w:r w:rsidRPr="00C84613">
        <w:rPr>
          <w:b/>
          <w:sz w:val="22"/>
          <w:szCs w:val="22"/>
        </w:rPr>
        <w:t>nepredviđene</w:t>
      </w:r>
      <w:proofErr w:type="spellEnd"/>
      <w:r w:rsidRPr="00C84613">
        <w:rPr>
          <w:b/>
          <w:sz w:val="22"/>
          <w:szCs w:val="22"/>
        </w:rPr>
        <w:t xml:space="preserve"> </w:t>
      </w:r>
      <w:proofErr w:type="spellStart"/>
      <w:r w:rsidRPr="00C84613">
        <w:rPr>
          <w:b/>
          <w:sz w:val="22"/>
          <w:szCs w:val="22"/>
        </w:rPr>
        <w:t>intervencije</w:t>
      </w:r>
      <w:proofErr w:type="spellEnd"/>
      <w:r w:rsidRPr="00C84613">
        <w:rPr>
          <w:b/>
          <w:sz w:val="22"/>
          <w:szCs w:val="22"/>
        </w:rPr>
        <w:t xml:space="preserve"> u </w:t>
      </w:r>
      <w:proofErr w:type="spellStart"/>
      <w:r w:rsidRPr="00C84613">
        <w:rPr>
          <w:b/>
          <w:sz w:val="22"/>
          <w:szCs w:val="22"/>
        </w:rPr>
        <w:t>općini</w:t>
      </w:r>
      <w:proofErr w:type="spellEnd"/>
      <w:r w:rsidR="0031670B" w:rsidRPr="00CF0035">
        <w:rPr>
          <w:b/>
          <w:sz w:val="22"/>
          <w:szCs w:val="22"/>
        </w:rPr>
        <w:t xml:space="preserve"> 2025. </w:t>
      </w:r>
      <w:proofErr w:type="gramStart"/>
      <w:r w:rsidR="0031670B" w:rsidRPr="00CF0035">
        <w:rPr>
          <w:b/>
          <w:sz w:val="22"/>
          <w:szCs w:val="22"/>
        </w:rPr>
        <w:t>g</w:t>
      </w:r>
      <w:proofErr w:type="gramEnd"/>
    </w:p>
    <w:p w:rsidR="0031670B" w:rsidRPr="00CF0035" w:rsidRDefault="0031670B" w:rsidP="0031670B">
      <w:pPr>
        <w:jc w:val="both"/>
        <w:rPr>
          <w:sz w:val="22"/>
          <w:szCs w:val="22"/>
        </w:rPr>
      </w:pPr>
    </w:p>
    <w:p w:rsidR="0031670B" w:rsidRPr="00CF0035" w:rsidRDefault="0031670B" w:rsidP="0031670B">
      <w:pPr>
        <w:jc w:val="both"/>
        <w:rPr>
          <w:sz w:val="22"/>
          <w:szCs w:val="22"/>
        </w:rPr>
      </w:pPr>
      <w:r w:rsidRPr="00CF0035">
        <w:rPr>
          <w:sz w:val="22"/>
          <w:szCs w:val="22"/>
        </w:rPr>
        <w:t xml:space="preserve">U </w:t>
      </w:r>
      <w:proofErr w:type="spellStart"/>
      <w:r w:rsidRPr="00CF0035">
        <w:rPr>
          <w:sz w:val="22"/>
          <w:szCs w:val="22"/>
        </w:rPr>
        <w:t>sklopu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aktivnosti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predviđena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sredstva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nije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moguće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planirati</w:t>
      </w:r>
      <w:proofErr w:type="spellEnd"/>
      <w:r w:rsidRPr="00CF0035">
        <w:rPr>
          <w:sz w:val="22"/>
          <w:szCs w:val="22"/>
        </w:rPr>
        <w:t xml:space="preserve">, </w:t>
      </w:r>
      <w:proofErr w:type="spellStart"/>
      <w:r w:rsidRPr="00CF0035">
        <w:rPr>
          <w:sz w:val="22"/>
          <w:szCs w:val="22"/>
        </w:rPr>
        <w:t>već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iskustveno</w:t>
      </w:r>
      <w:proofErr w:type="spellEnd"/>
      <w:r w:rsidRPr="00CF0035">
        <w:rPr>
          <w:sz w:val="22"/>
          <w:szCs w:val="22"/>
        </w:rPr>
        <w:t xml:space="preserve"> je </w:t>
      </w:r>
      <w:proofErr w:type="spellStart"/>
      <w:r w:rsidRPr="00CF0035">
        <w:rPr>
          <w:sz w:val="22"/>
          <w:szCs w:val="22"/>
        </w:rPr>
        <w:t>potrebno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imati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dio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sredstava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ukoliko</w:t>
      </w:r>
      <w:proofErr w:type="spellEnd"/>
      <w:r w:rsidRPr="00CF0035">
        <w:rPr>
          <w:sz w:val="22"/>
          <w:szCs w:val="22"/>
        </w:rPr>
        <w:t xml:space="preserve"> se </w:t>
      </w:r>
      <w:proofErr w:type="spellStart"/>
      <w:r w:rsidRPr="00CF0035">
        <w:rPr>
          <w:sz w:val="22"/>
          <w:szCs w:val="22"/>
        </w:rPr>
        <w:t>pojavi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potreba</w:t>
      </w:r>
      <w:proofErr w:type="spellEnd"/>
      <w:r w:rsidRPr="00CF0035">
        <w:rPr>
          <w:sz w:val="22"/>
          <w:szCs w:val="22"/>
        </w:rPr>
        <w:t xml:space="preserve"> za </w:t>
      </w:r>
      <w:proofErr w:type="spellStart"/>
      <w:r w:rsidRPr="00CF0035">
        <w:rPr>
          <w:sz w:val="22"/>
          <w:szCs w:val="22"/>
        </w:rPr>
        <w:t>interveniranjem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javnim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površinama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Općine</w:t>
      </w:r>
      <w:proofErr w:type="spellEnd"/>
      <w:r w:rsidRPr="00CF0035">
        <w:rPr>
          <w:sz w:val="22"/>
          <w:szCs w:val="22"/>
        </w:rPr>
        <w:t xml:space="preserve">, a da </w:t>
      </w:r>
      <w:proofErr w:type="spellStart"/>
      <w:r w:rsidRPr="00CF0035">
        <w:rPr>
          <w:sz w:val="22"/>
          <w:szCs w:val="22"/>
        </w:rPr>
        <w:t>potrebni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zahvat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nije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dio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ugovorenih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proofErr w:type="gramStart"/>
      <w:r w:rsidRPr="00CF0035">
        <w:rPr>
          <w:sz w:val="22"/>
          <w:szCs w:val="22"/>
        </w:rPr>
        <w:t>radova</w:t>
      </w:r>
      <w:proofErr w:type="spellEnd"/>
      <w:r w:rsidRPr="00CF0035">
        <w:rPr>
          <w:sz w:val="22"/>
          <w:szCs w:val="22"/>
        </w:rPr>
        <w:t xml:space="preserve">  </w:t>
      </w:r>
      <w:proofErr w:type="spellStart"/>
      <w:r w:rsidRPr="00CF0035">
        <w:rPr>
          <w:sz w:val="22"/>
          <w:szCs w:val="22"/>
        </w:rPr>
        <w:t>ili</w:t>
      </w:r>
      <w:proofErr w:type="spellEnd"/>
      <w:proofErr w:type="gram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dio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komunalnih</w:t>
      </w:r>
      <w:proofErr w:type="spellEnd"/>
      <w:r w:rsidRPr="00CF0035">
        <w:rPr>
          <w:sz w:val="22"/>
          <w:szCs w:val="22"/>
        </w:rPr>
        <w:t xml:space="preserve"> djelatnosti. </w:t>
      </w:r>
    </w:p>
    <w:p w:rsidR="0031670B" w:rsidRPr="00CF0035" w:rsidRDefault="0031670B" w:rsidP="003167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853"/>
      </w:tblGrid>
      <w:tr w:rsidR="0031670B" w:rsidRPr="00CF0035" w:rsidTr="00B83A08">
        <w:trPr>
          <w:trHeight w:hRule="exact" w:val="284"/>
        </w:trPr>
        <w:tc>
          <w:tcPr>
            <w:tcW w:w="5327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Rashodi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53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Iznos</w:t>
            </w:r>
            <w:proofErr w:type="spellEnd"/>
          </w:p>
        </w:tc>
      </w:tr>
      <w:tr w:rsidR="0031670B" w:rsidRPr="00CF0035" w:rsidTr="00B83A08">
        <w:trPr>
          <w:trHeight w:hRule="exact" w:val="284"/>
        </w:trPr>
        <w:tc>
          <w:tcPr>
            <w:tcW w:w="5327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CF0035">
              <w:rPr>
                <w:sz w:val="22"/>
                <w:szCs w:val="22"/>
              </w:rPr>
              <w:t>Rashodi</w:t>
            </w:r>
            <w:proofErr w:type="spellEnd"/>
            <w:r w:rsidRPr="00CF0035">
              <w:rPr>
                <w:sz w:val="22"/>
                <w:szCs w:val="22"/>
              </w:rPr>
              <w:t xml:space="preserve"> za </w:t>
            </w:r>
            <w:proofErr w:type="spellStart"/>
            <w:r w:rsidRPr="00CF0035">
              <w:rPr>
                <w:sz w:val="22"/>
                <w:szCs w:val="22"/>
              </w:rPr>
              <w:t>usluge</w:t>
            </w:r>
            <w:proofErr w:type="spellEnd"/>
            <w:r w:rsidRPr="00CF0035">
              <w:rPr>
                <w:sz w:val="22"/>
                <w:szCs w:val="22"/>
              </w:rPr>
              <w:t xml:space="preserve"> - </w:t>
            </w:r>
            <w:proofErr w:type="spellStart"/>
            <w:r w:rsidRPr="00CF0035">
              <w:rPr>
                <w:sz w:val="22"/>
                <w:szCs w:val="22"/>
              </w:rPr>
              <w:t>intervencije</w:t>
            </w:r>
            <w:proofErr w:type="spellEnd"/>
          </w:p>
        </w:tc>
        <w:tc>
          <w:tcPr>
            <w:tcW w:w="3853" w:type="dxa"/>
            <w:shd w:val="clear" w:color="auto" w:fill="auto"/>
          </w:tcPr>
          <w:p w:rsidR="0031670B" w:rsidRPr="00CF0035" w:rsidRDefault="00545861" w:rsidP="00B83A0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5</w:t>
            </w:r>
            <w:r w:rsidR="0031670B" w:rsidRPr="00CF0035">
              <w:rPr>
                <w:sz w:val="22"/>
                <w:szCs w:val="22"/>
              </w:rPr>
              <w:t xml:space="preserve">.000,00 </w:t>
            </w:r>
            <w:proofErr w:type="spellStart"/>
            <w:r w:rsidR="0031670B"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31670B" w:rsidRPr="00CF0035" w:rsidTr="00B83A08">
        <w:trPr>
          <w:trHeight w:hRule="exact" w:val="284"/>
        </w:trPr>
        <w:tc>
          <w:tcPr>
            <w:tcW w:w="5327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UKUPNO:</w:t>
            </w:r>
          </w:p>
        </w:tc>
        <w:tc>
          <w:tcPr>
            <w:tcW w:w="3853" w:type="dxa"/>
            <w:shd w:val="clear" w:color="auto" w:fill="auto"/>
          </w:tcPr>
          <w:p w:rsidR="0031670B" w:rsidRPr="00CF0035" w:rsidRDefault="00545861" w:rsidP="00B83A08">
            <w:pPr>
              <w:spacing w:after="200"/>
              <w:jc w:val="center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5</w:t>
            </w:r>
            <w:r w:rsidR="0031670B" w:rsidRPr="00CF0035">
              <w:rPr>
                <w:sz w:val="22"/>
                <w:szCs w:val="22"/>
              </w:rPr>
              <w:t xml:space="preserve">.000,00 </w:t>
            </w:r>
            <w:proofErr w:type="spellStart"/>
            <w:r w:rsidR="0031670B" w:rsidRPr="00CF0035">
              <w:rPr>
                <w:sz w:val="22"/>
                <w:szCs w:val="22"/>
              </w:rPr>
              <w:t>eura</w:t>
            </w:r>
            <w:proofErr w:type="spellEnd"/>
          </w:p>
        </w:tc>
      </w:tr>
      <w:tr w:rsidR="0031670B" w:rsidRPr="00CF0035" w:rsidTr="00B83A08">
        <w:trPr>
          <w:trHeight w:hRule="exact" w:val="633"/>
        </w:trPr>
        <w:tc>
          <w:tcPr>
            <w:tcW w:w="5327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jc w:val="both"/>
              <w:rPr>
                <w:b/>
                <w:sz w:val="22"/>
                <w:szCs w:val="22"/>
              </w:rPr>
            </w:pPr>
            <w:proofErr w:type="spellStart"/>
            <w:r w:rsidRPr="00CF0035">
              <w:rPr>
                <w:b/>
                <w:sz w:val="22"/>
                <w:szCs w:val="22"/>
              </w:rPr>
              <w:t>Izvori</w:t>
            </w:r>
            <w:proofErr w:type="spellEnd"/>
            <w:r w:rsidRPr="00CF00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b/>
                <w:sz w:val="22"/>
                <w:szCs w:val="22"/>
              </w:rPr>
              <w:t>financiranja</w:t>
            </w:r>
            <w:proofErr w:type="spellEnd"/>
            <w:r w:rsidRPr="00CF00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53" w:type="dxa"/>
            <w:shd w:val="clear" w:color="auto" w:fill="auto"/>
          </w:tcPr>
          <w:p w:rsidR="0031670B" w:rsidRPr="00CF0035" w:rsidRDefault="0031670B" w:rsidP="00B83A08">
            <w:pPr>
              <w:spacing w:after="200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 xml:space="preserve">1.1 </w:t>
            </w:r>
            <w:proofErr w:type="spellStart"/>
            <w:r w:rsidRPr="00CF0035">
              <w:rPr>
                <w:sz w:val="22"/>
                <w:szCs w:val="22"/>
              </w:rPr>
              <w:t>Opći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prihodi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i</w:t>
            </w:r>
            <w:proofErr w:type="spellEnd"/>
            <w:r w:rsidRPr="00CF0035">
              <w:rPr>
                <w:sz w:val="22"/>
                <w:szCs w:val="22"/>
              </w:rPr>
              <w:t xml:space="preserve"> </w:t>
            </w:r>
            <w:proofErr w:type="spellStart"/>
            <w:r w:rsidRPr="00CF0035">
              <w:rPr>
                <w:sz w:val="22"/>
                <w:szCs w:val="22"/>
              </w:rPr>
              <w:t>primici</w:t>
            </w:r>
            <w:proofErr w:type="spellEnd"/>
          </w:p>
          <w:p w:rsidR="0031670B" w:rsidRPr="00CF0035" w:rsidRDefault="0031670B" w:rsidP="00B83A08">
            <w:pPr>
              <w:spacing w:after="200"/>
              <w:rPr>
                <w:sz w:val="22"/>
                <w:szCs w:val="22"/>
              </w:rPr>
            </w:pPr>
          </w:p>
          <w:p w:rsidR="0031670B" w:rsidRPr="00CF0035" w:rsidRDefault="0031670B" w:rsidP="00B83A08">
            <w:pPr>
              <w:spacing w:after="200"/>
              <w:rPr>
                <w:sz w:val="22"/>
                <w:szCs w:val="22"/>
              </w:rPr>
            </w:pPr>
          </w:p>
        </w:tc>
      </w:tr>
    </w:tbl>
    <w:p w:rsidR="0031670B" w:rsidRPr="00CF0035" w:rsidRDefault="0031670B" w:rsidP="0031670B">
      <w:pPr>
        <w:suppressAutoHyphens w:val="0"/>
        <w:autoSpaceDN/>
        <w:jc w:val="both"/>
        <w:textAlignment w:val="auto"/>
        <w:rPr>
          <w:sz w:val="22"/>
          <w:szCs w:val="22"/>
        </w:rPr>
      </w:pPr>
    </w:p>
    <w:p w:rsidR="0037445A" w:rsidRPr="00CF0035" w:rsidRDefault="0037445A" w:rsidP="00462E58">
      <w:pPr>
        <w:suppressAutoHyphens w:val="0"/>
        <w:autoSpaceDN/>
        <w:ind w:left="720"/>
        <w:jc w:val="both"/>
        <w:textAlignment w:val="auto"/>
        <w:rPr>
          <w:sz w:val="22"/>
          <w:szCs w:val="22"/>
        </w:rPr>
      </w:pPr>
    </w:p>
    <w:p w:rsidR="00B8646D" w:rsidRPr="00CF0035" w:rsidRDefault="00B8646D" w:rsidP="0031670B">
      <w:pPr>
        <w:pStyle w:val="Odlomakpopisa"/>
        <w:numPr>
          <w:ilvl w:val="0"/>
          <w:numId w:val="11"/>
        </w:numPr>
        <w:shd w:val="clear" w:color="auto" w:fill="8DB3E2" w:themeFill="text2" w:themeFillTint="66"/>
        <w:jc w:val="both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>Javna rasvjeta</w:t>
      </w:r>
      <w:r w:rsidR="00DB4D94" w:rsidRPr="00CF0035">
        <w:rPr>
          <w:b/>
          <w:sz w:val="22"/>
          <w:szCs w:val="22"/>
          <w:lang w:val="hr-HR"/>
        </w:rPr>
        <w:t xml:space="preserve"> 2025</w:t>
      </w:r>
      <w:r w:rsidR="00A5033F" w:rsidRPr="00CF0035">
        <w:rPr>
          <w:b/>
          <w:sz w:val="22"/>
          <w:szCs w:val="22"/>
          <w:lang w:val="hr-HR"/>
        </w:rPr>
        <w:t>. g</w:t>
      </w:r>
    </w:p>
    <w:p w:rsidR="00B8646D" w:rsidRPr="00CF0035" w:rsidRDefault="00B8646D" w:rsidP="00462E58">
      <w:pPr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>Električna energija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37</w:t>
            </w:r>
            <w:r w:rsidR="002214A0" w:rsidRPr="00CF0035">
              <w:rPr>
                <w:sz w:val="22"/>
                <w:szCs w:val="22"/>
                <w:lang w:val="hr-HR" w:eastAsia="en-US"/>
              </w:rPr>
              <w:t>.000, 00 eura</w:t>
            </w:r>
            <w:r w:rsidR="00346AB7" w:rsidRPr="00CF0035">
              <w:rPr>
                <w:sz w:val="22"/>
                <w:szCs w:val="22"/>
                <w:lang w:val="hr-HR" w:eastAsia="en-US"/>
              </w:rPr>
              <w:t xml:space="preserve">   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Zamjena istrošenih rasvjetnih tijela  i uklanjanje kvarova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8</w:t>
            </w:r>
            <w:r w:rsidR="00B8646D" w:rsidRPr="00CF0035">
              <w:rPr>
                <w:sz w:val="22"/>
                <w:szCs w:val="22"/>
                <w:lang w:val="hr-HR" w:eastAsia="en-US"/>
              </w:rPr>
              <w:t xml:space="preserve">.000,00 </w:t>
            </w:r>
            <w:r w:rsidR="002214A0" w:rsidRPr="00CF0035">
              <w:rPr>
                <w:sz w:val="22"/>
                <w:szCs w:val="22"/>
                <w:lang w:val="hr-HR" w:eastAsia="en-US"/>
              </w:rPr>
              <w:t>eura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E5DFEC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6844B1" w:rsidRPr="00CF0035" w:rsidRDefault="00A5033F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45</w:t>
            </w:r>
            <w:r w:rsidR="002214A0" w:rsidRPr="00CF0035">
              <w:rPr>
                <w:b/>
                <w:sz w:val="22"/>
                <w:szCs w:val="22"/>
                <w:lang w:val="hr-HR" w:eastAsia="en-US"/>
              </w:rPr>
              <w:t>.000,00 eu</w:t>
            </w:r>
            <w:r w:rsidR="00462E58" w:rsidRPr="00CF0035">
              <w:rPr>
                <w:b/>
                <w:sz w:val="22"/>
                <w:szCs w:val="22"/>
                <w:lang w:val="hr-HR" w:eastAsia="en-US"/>
              </w:rPr>
              <w:t>r</w:t>
            </w:r>
            <w:r w:rsidR="002214A0" w:rsidRPr="00CF0035">
              <w:rPr>
                <w:b/>
                <w:sz w:val="22"/>
                <w:szCs w:val="22"/>
                <w:lang w:val="hr-HR" w:eastAsia="en-US"/>
              </w:rPr>
              <w:t>a</w:t>
            </w:r>
          </w:p>
        </w:tc>
      </w:tr>
      <w:tr w:rsidR="006844B1" w:rsidRPr="00CF0035" w:rsidTr="00023C57">
        <w:tc>
          <w:tcPr>
            <w:tcW w:w="4644" w:type="dxa"/>
            <w:shd w:val="clear" w:color="auto" w:fill="E5DFEC"/>
          </w:tcPr>
          <w:p w:rsidR="006844B1" w:rsidRPr="00CF0035" w:rsidRDefault="006844B1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E5DFEC"/>
          </w:tcPr>
          <w:p w:rsidR="006844B1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4.3. Prihodi za posebne namjene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Komunalna naknada</w:t>
            </w:r>
          </w:p>
        </w:tc>
      </w:tr>
    </w:tbl>
    <w:p w:rsidR="00A963BC" w:rsidRPr="00CF0035" w:rsidRDefault="00A963BC" w:rsidP="00462E58">
      <w:pPr>
        <w:rPr>
          <w:sz w:val="22"/>
          <w:szCs w:val="22"/>
        </w:rPr>
      </w:pPr>
    </w:p>
    <w:p w:rsidR="007A0548" w:rsidRPr="00CF0035" w:rsidRDefault="007A0548" w:rsidP="00462E58">
      <w:pPr>
        <w:rPr>
          <w:sz w:val="22"/>
          <w:szCs w:val="22"/>
        </w:rPr>
      </w:pPr>
    </w:p>
    <w:p w:rsidR="00CF0035" w:rsidRPr="00CF0035" w:rsidRDefault="00CF0035" w:rsidP="00CF0035">
      <w:pPr>
        <w:shd w:val="clear" w:color="auto" w:fill="E36C0A" w:themeFill="accent6" w:themeFillShade="BF"/>
        <w:suppressAutoHyphens w:val="0"/>
        <w:autoSpaceDN/>
        <w:jc w:val="center"/>
        <w:textAlignment w:val="auto"/>
        <w:rPr>
          <w:b/>
          <w:sz w:val="22"/>
          <w:szCs w:val="22"/>
        </w:rPr>
      </w:pPr>
      <w:r w:rsidRPr="00CF0035">
        <w:rPr>
          <w:b/>
          <w:sz w:val="22"/>
          <w:szCs w:val="22"/>
        </w:rPr>
        <w:t xml:space="preserve">I. </w:t>
      </w:r>
      <w:proofErr w:type="spellStart"/>
      <w:r w:rsidRPr="00CF0035">
        <w:rPr>
          <w:b/>
          <w:sz w:val="22"/>
          <w:szCs w:val="22"/>
        </w:rPr>
        <w:t>izmjene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dopune</w:t>
      </w:r>
      <w:proofErr w:type="spellEnd"/>
    </w:p>
    <w:p w:rsidR="00CF0035" w:rsidRPr="00CF0035" w:rsidRDefault="00CF0035" w:rsidP="00CF0035">
      <w:pPr>
        <w:pStyle w:val="Odlomakpopisa"/>
        <w:numPr>
          <w:ilvl w:val="0"/>
          <w:numId w:val="11"/>
        </w:numPr>
        <w:shd w:val="clear" w:color="auto" w:fill="8DB3E2" w:themeFill="text2" w:themeFillTint="66"/>
        <w:jc w:val="both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>Javna rasvjeta 2025. g</w:t>
      </w:r>
    </w:p>
    <w:p w:rsidR="00CF0035" w:rsidRPr="00CF0035" w:rsidRDefault="00CF0035" w:rsidP="00462E58">
      <w:pPr>
        <w:rPr>
          <w:sz w:val="22"/>
          <w:szCs w:val="22"/>
        </w:rPr>
      </w:pPr>
    </w:p>
    <w:p w:rsidR="00CF0035" w:rsidRPr="00CF0035" w:rsidRDefault="00CF0035" w:rsidP="00462E5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>Električna energija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21.000, 00 eura   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 xml:space="preserve">Zamjena istrošenih rasvjetnih tijela  i uklanjanje </w:t>
            </w:r>
            <w:r w:rsidRPr="00CF0035">
              <w:rPr>
                <w:sz w:val="22"/>
                <w:szCs w:val="22"/>
                <w:lang w:val="hr-HR"/>
              </w:rPr>
              <w:lastRenderedPageBreak/>
              <w:t>kvarova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lastRenderedPageBreak/>
              <w:t>13.000,00 eura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lastRenderedPageBreak/>
              <w:t>UKUPNO</w:t>
            </w:r>
          </w:p>
        </w:tc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34.000,00 eura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4.3. Prihodi za posebne namjene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Komunalna naknada</w:t>
            </w:r>
          </w:p>
        </w:tc>
      </w:tr>
    </w:tbl>
    <w:p w:rsidR="007A0548" w:rsidRPr="00CF0035" w:rsidRDefault="007A0548" w:rsidP="00462E58">
      <w:pPr>
        <w:rPr>
          <w:sz w:val="22"/>
          <w:szCs w:val="22"/>
        </w:rPr>
      </w:pPr>
    </w:p>
    <w:p w:rsidR="007A0548" w:rsidRPr="00CF0035" w:rsidRDefault="007A0548" w:rsidP="00462E58">
      <w:pPr>
        <w:rPr>
          <w:sz w:val="22"/>
          <w:szCs w:val="22"/>
        </w:rPr>
      </w:pPr>
    </w:p>
    <w:p w:rsidR="00793FFD" w:rsidRPr="00CF0035" w:rsidRDefault="00793FFD" w:rsidP="00462E58">
      <w:pPr>
        <w:jc w:val="both"/>
        <w:rPr>
          <w:b/>
          <w:sz w:val="22"/>
          <w:szCs w:val="22"/>
          <w:lang w:val="hr-HR"/>
        </w:rPr>
      </w:pPr>
    </w:p>
    <w:p w:rsidR="00B8646D" w:rsidRPr="00CF0035" w:rsidRDefault="00B8646D" w:rsidP="0031670B">
      <w:pPr>
        <w:pStyle w:val="Odlomakpopisa"/>
        <w:numPr>
          <w:ilvl w:val="0"/>
          <w:numId w:val="11"/>
        </w:numPr>
        <w:shd w:val="clear" w:color="auto" w:fill="8DB3E2" w:themeFill="text2" w:themeFillTint="66"/>
        <w:jc w:val="both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>Zimska služba</w:t>
      </w:r>
      <w:r w:rsidR="00DB4D94" w:rsidRPr="00CF0035">
        <w:rPr>
          <w:b/>
          <w:sz w:val="22"/>
          <w:szCs w:val="22"/>
          <w:lang w:val="hr-HR"/>
        </w:rPr>
        <w:t xml:space="preserve"> 2025</w:t>
      </w:r>
      <w:r w:rsidR="00A5033F" w:rsidRPr="00CF0035">
        <w:rPr>
          <w:b/>
          <w:sz w:val="22"/>
          <w:szCs w:val="22"/>
          <w:lang w:val="hr-HR"/>
        </w:rPr>
        <w:t>. g</w:t>
      </w:r>
    </w:p>
    <w:p w:rsidR="00B8646D" w:rsidRPr="00CF0035" w:rsidRDefault="00B8646D" w:rsidP="00462E58">
      <w:pPr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DB4D94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čišćenje snijega i leda te posipavanje na nerazvrstanim cestama, nogostupima i</w:t>
            </w:r>
          </w:p>
          <w:p w:rsidR="00B8646D" w:rsidRPr="00CF0035" w:rsidRDefault="00B8646D" w:rsidP="00DB4D94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>javnim površinama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2214A0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5.000,00 eura</w:t>
            </w:r>
            <w:r w:rsidR="00182F29" w:rsidRPr="00CF0035">
              <w:rPr>
                <w:sz w:val="22"/>
                <w:szCs w:val="22"/>
                <w:lang w:val="hr-HR" w:eastAsia="en-US"/>
              </w:rPr>
              <w:t xml:space="preserve">     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E5DFEC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B8646D" w:rsidRPr="00CF0035" w:rsidRDefault="002214A0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5.000,00</w:t>
            </w:r>
            <w:r w:rsidR="00A86876" w:rsidRPr="00CF0035">
              <w:rPr>
                <w:b/>
                <w:sz w:val="22"/>
                <w:szCs w:val="22"/>
                <w:lang w:val="hr-HR" w:eastAsia="en-US"/>
              </w:rPr>
              <w:t xml:space="preserve"> eura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FFFFFF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FFFFFF"/>
          </w:tcPr>
          <w:p w:rsidR="00B8646D" w:rsidRPr="00CF0035" w:rsidRDefault="006844B1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 Prihodi za posebne namjene</w:t>
            </w:r>
          </w:p>
          <w:p w:rsidR="00B8646D" w:rsidRPr="00CF0035" w:rsidRDefault="0075551F" w:rsidP="006844B1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Komunalna naknada</w:t>
            </w:r>
          </w:p>
        </w:tc>
      </w:tr>
    </w:tbl>
    <w:p w:rsidR="00B8646D" w:rsidRPr="00CF0035" w:rsidRDefault="00B8646D" w:rsidP="00462E58">
      <w:pPr>
        <w:jc w:val="both"/>
        <w:rPr>
          <w:b/>
          <w:sz w:val="22"/>
          <w:szCs w:val="22"/>
          <w:lang w:val="hr-HR"/>
        </w:rPr>
      </w:pPr>
    </w:p>
    <w:p w:rsidR="00CF0035" w:rsidRPr="00CF0035" w:rsidRDefault="00CF0035" w:rsidP="00CF0035">
      <w:pPr>
        <w:shd w:val="clear" w:color="auto" w:fill="E36C0A" w:themeFill="accent6" w:themeFillShade="BF"/>
        <w:suppressAutoHyphens w:val="0"/>
        <w:autoSpaceDN/>
        <w:jc w:val="center"/>
        <w:textAlignment w:val="auto"/>
        <w:rPr>
          <w:b/>
          <w:sz w:val="22"/>
          <w:szCs w:val="22"/>
        </w:rPr>
      </w:pPr>
      <w:r w:rsidRPr="00CF0035">
        <w:rPr>
          <w:b/>
          <w:sz w:val="22"/>
          <w:szCs w:val="22"/>
        </w:rPr>
        <w:t xml:space="preserve">I. </w:t>
      </w:r>
      <w:proofErr w:type="spellStart"/>
      <w:r w:rsidRPr="00CF0035">
        <w:rPr>
          <w:b/>
          <w:sz w:val="22"/>
          <w:szCs w:val="22"/>
        </w:rPr>
        <w:t>izmjene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dopune</w:t>
      </w:r>
      <w:proofErr w:type="spellEnd"/>
    </w:p>
    <w:p w:rsidR="00CF0035" w:rsidRPr="00CF0035" w:rsidRDefault="00CF0035" w:rsidP="00462E58">
      <w:pPr>
        <w:rPr>
          <w:sz w:val="22"/>
          <w:szCs w:val="22"/>
        </w:rPr>
      </w:pPr>
    </w:p>
    <w:p w:rsidR="00CF0035" w:rsidRPr="00CF0035" w:rsidRDefault="00CF0035" w:rsidP="00462E5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čišćenje snijega i leda te posipavanje na nerazvrstanim cestama, nogostupima i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>javnim površinama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9.000,00 eura     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9.000,00 eura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FFFFFF"/>
          </w:tcPr>
          <w:p w:rsidR="007A0548" w:rsidRPr="00CF0035" w:rsidRDefault="007A0548" w:rsidP="00620543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FFFFFF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 Prihodi za posebne namjene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Komunalna naknada  8.000,00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1.1. 1000.00,00 €</w:t>
            </w:r>
          </w:p>
        </w:tc>
      </w:tr>
    </w:tbl>
    <w:p w:rsidR="00ED04F6" w:rsidRPr="00CF0035" w:rsidRDefault="00ED04F6" w:rsidP="00462E58">
      <w:pPr>
        <w:rPr>
          <w:sz w:val="22"/>
          <w:szCs w:val="22"/>
        </w:rPr>
      </w:pPr>
    </w:p>
    <w:p w:rsidR="00CF0035" w:rsidRPr="00CF0035" w:rsidRDefault="00CF0035" w:rsidP="00462E58">
      <w:pPr>
        <w:rPr>
          <w:sz w:val="22"/>
          <w:szCs w:val="22"/>
        </w:rPr>
      </w:pPr>
    </w:p>
    <w:p w:rsidR="00CF0035" w:rsidRPr="00CF0035" w:rsidRDefault="00CF0035" w:rsidP="00462E58">
      <w:pPr>
        <w:rPr>
          <w:sz w:val="22"/>
          <w:szCs w:val="22"/>
        </w:rPr>
      </w:pPr>
    </w:p>
    <w:p w:rsidR="00B8646D" w:rsidRPr="00CF0035" w:rsidRDefault="00B8646D" w:rsidP="0031670B">
      <w:pPr>
        <w:pStyle w:val="Odlomakpopisa"/>
        <w:numPr>
          <w:ilvl w:val="0"/>
          <w:numId w:val="11"/>
        </w:numPr>
        <w:shd w:val="clear" w:color="auto" w:fill="8DB3E2" w:themeFill="text2" w:themeFillTint="66"/>
        <w:jc w:val="both"/>
        <w:rPr>
          <w:b/>
          <w:sz w:val="22"/>
          <w:szCs w:val="22"/>
          <w:lang w:val="hr-HR"/>
        </w:rPr>
      </w:pPr>
      <w:r w:rsidRPr="00CF0035">
        <w:rPr>
          <w:b/>
          <w:sz w:val="22"/>
          <w:szCs w:val="22"/>
          <w:lang w:val="hr-HR"/>
        </w:rPr>
        <w:t>Održavanje groblja i mrtvačnice</w:t>
      </w:r>
      <w:r w:rsidR="002E0FB3" w:rsidRPr="00CF0035">
        <w:rPr>
          <w:b/>
          <w:sz w:val="22"/>
          <w:szCs w:val="22"/>
          <w:lang w:val="hr-HR"/>
        </w:rPr>
        <w:t xml:space="preserve"> 2025. g</w:t>
      </w:r>
    </w:p>
    <w:p w:rsidR="00B8646D" w:rsidRPr="00CF0035" w:rsidRDefault="00B8646D" w:rsidP="00462E58">
      <w:pPr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>uređenje i održavanje zemljišta na prostoru groblja, putova i staza na groblju, uzgajanje i                održavanje zelenila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2E0FB3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</w:t>
            </w:r>
            <w:r w:rsidR="002214A0" w:rsidRPr="00CF0035">
              <w:rPr>
                <w:sz w:val="22"/>
                <w:szCs w:val="22"/>
                <w:lang w:val="hr-HR" w:eastAsia="en-US"/>
              </w:rPr>
              <w:t>000,00 eura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auto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prostora i objekata za ispraćaj umrlih (mrtvačnica)</w:t>
            </w:r>
          </w:p>
        </w:tc>
        <w:tc>
          <w:tcPr>
            <w:tcW w:w="4644" w:type="dxa"/>
            <w:shd w:val="clear" w:color="auto" w:fill="auto"/>
          </w:tcPr>
          <w:p w:rsidR="00B8646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</w:t>
            </w:r>
            <w:r w:rsidR="002214A0" w:rsidRPr="00CF0035">
              <w:rPr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E5DFEC"/>
          </w:tcPr>
          <w:p w:rsidR="00B8646D" w:rsidRPr="00CF0035" w:rsidRDefault="00B8646D" w:rsidP="00462E58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B8646D" w:rsidRPr="00CF0035" w:rsidRDefault="00EE21ED" w:rsidP="00462E58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6</w:t>
            </w:r>
            <w:r w:rsidR="002214A0" w:rsidRPr="00CF0035">
              <w:rPr>
                <w:b/>
                <w:sz w:val="22"/>
                <w:szCs w:val="22"/>
                <w:lang w:val="hr-HR" w:eastAsia="en-US"/>
              </w:rPr>
              <w:t>.000,00 eura</w:t>
            </w:r>
          </w:p>
        </w:tc>
      </w:tr>
      <w:tr w:rsidR="00B8646D" w:rsidRPr="00CF0035" w:rsidTr="00023C57">
        <w:tc>
          <w:tcPr>
            <w:tcW w:w="4644" w:type="dxa"/>
            <w:shd w:val="clear" w:color="auto" w:fill="FFFFFF"/>
          </w:tcPr>
          <w:p w:rsidR="00B8646D" w:rsidRPr="00CF0035" w:rsidRDefault="00B8646D" w:rsidP="00462E58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FFFFFF"/>
          </w:tcPr>
          <w:p w:rsidR="00B8646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4.3. Prihodi za posebne namjene – 2.000,00 €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       (naknada za korištenje grobnih mjesta)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5.3. Prihodi za posebne namjene – 4.000,00 €</w:t>
            </w:r>
          </w:p>
          <w:p w:rsidR="00EE21ED" w:rsidRPr="00CF0035" w:rsidRDefault="00EE21ED" w:rsidP="00462E58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        (tekuća pomoć grada Jastrebarsko)</w:t>
            </w:r>
          </w:p>
        </w:tc>
      </w:tr>
    </w:tbl>
    <w:p w:rsidR="007A0548" w:rsidRDefault="007A0548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Default="00CF0035" w:rsidP="00462E58">
      <w:pPr>
        <w:rPr>
          <w:sz w:val="22"/>
          <w:szCs w:val="22"/>
        </w:rPr>
      </w:pPr>
    </w:p>
    <w:p w:rsidR="00CF0035" w:rsidRPr="00CF0035" w:rsidRDefault="00CF0035" w:rsidP="00462E58">
      <w:pPr>
        <w:rPr>
          <w:sz w:val="22"/>
          <w:szCs w:val="22"/>
        </w:rPr>
      </w:pPr>
    </w:p>
    <w:p w:rsidR="007A0548" w:rsidRPr="00CF0035" w:rsidRDefault="007A0548" w:rsidP="007A0548">
      <w:pPr>
        <w:shd w:val="clear" w:color="auto" w:fill="E36C0A" w:themeFill="accent6" w:themeFillShade="BF"/>
        <w:jc w:val="center"/>
        <w:rPr>
          <w:sz w:val="22"/>
          <w:szCs w:val="22"/>
        </w:rPr>
      </w:pPr>
      <w:r w:rsidRPr="00CF0035">
        <w:rPr>
          <w:sz w:val="22"/>
          <w:szCs w:val="22"/>
        </w:rPr>
        <w:t xml:space="preserve">I. </w:t>
      </w:r>
      <w:proofErr w:type="spellStart"/>
      <w:r w:rsidRPr="00CF0035">
        <w:rPr>
          <w:sz w:val="22"/>
          <w:szCs w:val="22"/>
        </w:rPr>
        <w:t>izmjene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i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dopune</w:t>
      </w:r>
      <w:proofErr w:type="spellEnd"/>
    </w:p>
    <w:p w:rsidR="007A0548" w:rsidRPr="00CF0035" w:rsidRDefault="007A0548" w:rsidP="00462E5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RASHODI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IZNOS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/>
              </w:rPr>
              <w:t>uređenje i održavanje zemljišta na prostoru groblja, putova i staza na groblju, uzgajanje i                održavanje zelenila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5.619,23 eura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prostora i objekata za ispraćaj umrlih (mrtvačnica)</w:t>
            </w:r>
          </w:p>
        </w:tc>
        <w:tc>
          <w:tcPr>
            <w:tcW w:w="4644" w:type="dxa"/>
            <w:shd w:val="clear" w:color="auto" w:fill="auto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2.000,00 eura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/>
              </w:rPr>
            </w:pPr>
            <w:r w:rsidRPr="00CF0035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4644" w:type="dxa"/>
            <w:shd w:val="clear" w:color="auto" w:fill="E5DFEC"/>
          </w:tcPr>
          <w:p w:rsidR="007A0548" w:rsidRPr="00CF0035" w:rsidRDefault="007A0548" w:rsidP="00620543">
            <w:pPr>
              <w:rPr>
                <w:b/>
                <w:sz w:val="22"/>
                <w:szCs w:val="22"/>
                <w:lang w:val="hr-HR" w:eastAsia="en-US"/>
              </w:rPr>
            </w:pPr>
            <w:r w:rsidRPr="00CF0035">
              <w:rPr>
                <w:b/>
                <w:sz w:val="22"/>
                <w:szCs w:val="22"/>
                <w:lang w:val="hr-HR" w:eastAsia="en-US"/>
              </w:rPr>
              <w:t>7.619,23 eura</w:t>
            </w:r>
          </w:p>
        </w:tc>
      </w:tr>
      <w:tr w:rsidR="007A0548" w:rsidRPr="00CF0035" w:rsidTr="00620543">
        <w:tc>
          <w:tcPr>
            <w:tcW w:w="4644" w:type="dxa"/>
            <w:shd w:val="clear" w:color="auto" w:fill="FFFFFF"/>
          </w:tcPr>
          <w:p w:rsidR="007A0548" w:rsidRPr="00CF0035" w:rsidRDefault="007A0548" w:rsidP="00620543">
            <w:pPr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4644" w:type="dxa"/>
            <w:shd w:val="clear" w:color="auto" w:fill="FFFFFF"/>
          </w:tcPr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4.3. Prihodi za posebne namjene – 2.000,00 €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       (naknada za korištenje grobnih mjesta)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>5.3. Prihodi za posebne namjene – 4.000,00 €</w:t>
            </w:r>
          </w:p>
          <w:p w:rsidR="007A0548" w:rsidRPr="00CF0035" w:rsidRDefault="007A0548" w:rsidP="00620543">
            <w:pPr>
              <w:rPr>
                <w:sz w:val="22"/>
                <w:szCs w:val="22"/>
                <w:lang w:val="hr-HR" w:eastAsia="en-US"/>
              </w:rPr>
            </w:pPr>
            <w:r w:rsidRPr="00CF0035">
              <w:rPr>
                <w:sz w:val="22"/>
                <w:szCs w:val="22"/>
                <w:lang w:val="hr-HR" w:eastAsia="en-US"/>
              </w:rPr>
              <w:t xml:space="preserve">        (tekuća pomoć grada Jastrebarsko)</w:t>
            </w:r>
          </w:p>
          <w:p w:rsidR="007A0548" w:rsidRPr="00CF0035" w:rsidRDefault="00C84613" w:rsidP="00620543">
            <w:pPr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 w:eastAsia="en-US"/>
              </w:rPr>
              <w:t>9.3.V</w:t>
            </w:r>
            <w:r w:rsidR="007A0548" w:rsidRPr="00CF0035">
              <w:rPr>
                <w:sz w:val="22"/>
                <w:szCs w:val="22"/>
                <w:lang w:val="hr-HR" w:eastAsia="en-US"/>
              </w:rPr>
              <w:t>iš</w:t>
            </w:r>
            <w:r>
              <w:rPr>
                <w:sz w:val="22"/>
                <w:szCs w:val="22"/>
                <w:lang w:val="hr-HR" w:eastAsia="en-US"/>
              </w:rPr>
              <w:t>ak Prihodi za posebne namjene –</w:t>
            </w:r>
            <w:r w:rsidR="007A0548" w:rsidRPr="00CF0035">
              <w:rPr>
                <w:sz w:val="22"/>
                <w:szCs w:val="22"/>
                <w:lang w:val="hr-HR" w:eastAsia="en-US"/>
              </w:rPr>
              <w:t>1.619,23 €</w:t>
            </w:r>
          </w:p>
        </w:tc>
      </w:tr>
    </w:tbl>
    <w:p w:rsidR="00CF0035" w:rsidRPr="00CF0035" w:rsidRDefault="00CF0035" w:rsidP="007D03F3">
      <w:pPr>
        <w:jc w:val="both"/>
        <w:rPr>
          <w:sz w:val="22"/>
          <w:szCs w:val="22"/>
        </w:rPr>
      </w:pPr>
    </w:p>
    <w:p w:rsidR="007D03F3" w:rsidRPr="00CF0035" w:rsidRDefault="007D03F3" w:rsidP="007D03F3">
      <w:pPr>
        <w:jc w:val="both"/>
        <w:rPr>
          <w:sz w:val="22"/>
          <w:szCs w:val="22"/>
        </w:rPr>
      </w:pPr>
      <w:proofErr w:type="spellStart"/>
      <w:r w:rsidRPr="00CF0035">
        <w:rPr>
          <w:sz w:val="22"/>
          <w:szCs w:val="22"/>
        </w:rPr>
        <w:t>Sredstva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po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točkama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programa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su</w:t>
      </w:r>
      <w:proofErr w:type="spellEnd"/>
      <w:r w:rsidRPr="00CF0035">
        <w:rPr>
          <w:sz w:val="22"/>
          <w:szCs w:val="22"/>
        </w:rPr>
        <w:t>:</w:t>
      </w:r>
    </w:p>
    <w:p w:rsidR="00DF2E98" w:rsidRPr="00CF0035" w:rsidRDefault="00DF2E98" w:rsidP="007D03F3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29"/>
        <w:gridCol w:w="1843"/>
      </w:tblGrid>
      <w:tr w:rsidR="007D03F3" w:rsidRPr="00CF0035" w:rsidTr="00F422F1">
        <w:tc>
          <w:tcPr>
            <w:tcW w:w="6629" w:type="dxa"/>
          </w:tcPr>
          <w:p w:rsidR="007D03F3" w:rsidRPr="00CF0035" w:rsidRDefault="007D03F3" w:rsidP="00F422F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Održavanje javnih površina</w:t>
            </w:r>
          </w:p>
        </w:tc>
        <w:tc>
          <w:tcPr>
            <w:tcW w:w="1843" w:type="dxa"/>
          </w:tcPr>
          <w:p w:rsidR="007D03F3" w:rsidRPr="00CF0035" w:rsidRDefault="00337730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40</w:t>
            </w:r>
            <w:r w:rsidR="007D03F3" w:rsidRPr="00CF0035">
              <w:rPr>
                <w:sz w:val="22"/>
                <w:szCs w:val="22"/>
              </w:rPr>
              <w:t>.000,00 €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7D03F3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2.   Održavanje nerazvrstanih cesta</w:t>
            </w:r>
          </w:p>
        </w:tc>
        <w:tc>
          <w:tcPr>
            <w:tcW w:w="1843" w:type="dxa"/>
          </w:tcPr>
          <w:p w:rsidR="007D03F3" w:rsidRPr="00CF0035" w:rsidRDefault="00EE21ED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1</w:t>
            </w:r>
            <w:r w:rsidR="00337730" w:rsidRPr="00CF0035">
              <w:rPr>
                <w:sz w:val="22"/>
                <w:szCs w:val="22"/>
              </w:rPr>
              <w:t>60</w:t>
            </w:r>
            <w:r w:rsidR="007D03F3" w:rsidRPr="00CF0035">
              <w:rPr>
                <w:sz w:val="22"/>
                <w:szCs w:val="22"/>
              </w:rPr>
              <w:t>.</w:t>
            </w:r>
            <w:r w:rsidR="00F00D0A" w:rsidRPr="00CF0035">
              <w:rPr>
                <w:sz w:val="22"/>
                <w:szCs w:val="22"/>
              </w:rPr>
              <w:t>8</w:t>
            </w:r>
            <w:r w:rsidR="007D03F3" w:rsidRPr="00CF0035">
              <w:rPr>
                <w:sz w:val="22"/>
                <w:szCs w:val="22"/>
              </w:rPr>
              <w:t>00,00 €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7D03F3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3.   Sustav oborinske odvodnje</w:t>
            </w:r>
          </w:p>
        </w:tc>
        <w:tc>
          <w:tcPr>
            <w:tcW w:w="1843" w:type="dxa"/>
          </w:tcPr>
          <w:p w:rsidR="007D03F3" w:rsidRPr="00CF0035" w:rsidRDefault="00EE21ED" w:rsidP="007D03F3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25.3</w:t>
            </w:r>
            <w:r w:rsidR="007D03F3" w:rsidRPr="00CF0035">
              <w:rPr>
                <w:sz w:val="22"/>
                <w:szCs w:val="22"/>
              </w:rPr>
              <w:t>00,00 €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EE21ED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4</w:t>
            </w:r>
            <w:r w:rsidR="007D03F3" w:rsidRPr="00CF0035">
              <w:rPr>
                <w:sz w:val="22"/>
                <w:szCs w:val="22"/>
                <w:lang w:val="hr-HR"/>
              </w:rPr>
              <w:t>.   Redarstvo</w:t>
            </w:r>
          </w:p>
        </w:tc>
        <w:tc>
          <w:tcPr>
            <w:tcW w:w="1843" w:type="dxa"/>
          </w:tcPr>
          <w:p w:rsidR="007D03F3" w:rsidRPr="00CF0035" w:rsidRDefault="00F00D0A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200</w:t>
            </w:r>
            <w:r w:rsidR="007D03F3" w:rsidRPr="00CF0035">
              <w:rPr>
                <w:sz w:val="22"/>
                <w:szCs w:val="22"/>
              </w:rPr>
              <w:t>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EE21ED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5</w:t>
            </w:r>
            <w:r w:rsidR="007D03F3" w:rsidRPr="00CF0035">
              <w:rPr>
                <w:sz w:val="22"/>
                <w:szCs w:val="22"/>
                <w:lang w:val="hr-HR"/>
              </w:rPr>
              <w:t>.   Ostale nepredviđene intervencije u Općini</w:t>
            </w:r>
          </w:p>
        </w:tc>
        <w:tc>
          <w:tcPr>
            <w:tcW w:w="1843" w:type="dxa"/>
          </w:tcPr>
          <w:p w:rsidR="007D03F3" w:rsidRPr="00CF0035" w:rsidRDefault="001F6D16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5</w:t>
            </w:r>
            <w:r w:rsidR="007D03F3" w:rsidRPr="00CF0035">
              <w:rPr>
                <w:sz w:val="22"/>
                <w:szCs w:val="22"/>
              </w:rPr>
              <w:t>.000,00 €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EE21ED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6</w:t>
            </w:r>
            <w:r w:rsidR="007D03F3" w:rsidRPr="00CF0035">
              <w:rPr>
                <w:sz w:val="22"/>
                <w:szCs w:val="22"/>
                <w:lang w:val="hr-HR"/>
              </w:rPr>
              <w:t xml:space="preserve">.   Javna rasvjeta </w:t>
            </w:r>
          </w:p>
        </w:tc>
        <w:tc>
          <w:tcPr>
            <w:tcW w:w="1843" w:type="dxa"/>
          </w:tcPr>
          <w:p w:rsidR="007D03F3" w:rsidRPr="00CF0035" w:rsidRDefault="00CF0035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34</w:t>
            </w:r>
            <w:r w:rsidR="007D03F3" w:rsidRPr="00CF0035">
              <w:rPr>
                <w:sz w:val="22"/>
                <w:szCs w:val="22"/>
              </w:rPr>
              <w:t>.000,00 €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EE21ED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7</w:t>
            </w:r>
            <w:r w:rsidR="007D03F3" w:rsidRPr="00CF0035">
              <w:rPr>
                <w:sz w:val="22"/>
                <w:szCs w:val="22"/>
                <w:lang w:val="hr-HR"/>
              </w:rPr>
              <w:t>.   Zimska služba</w:t>
            </w:r>
          </w:p>
        </w:tc>
        <w:tc>
          <w:tcPr>
            <w:tcW w:w="1843" w:type="dxa"/>
          </w:tcPr>
          <w:p w:rsidR="007D03F3" w:rsidRPr="00CF0035" w:rsidRDefault="00CF0035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9</w:t>
            </w:r>
            <w:r w:rsidR="007D03F3" w:rsidRPr="00CF0035">
              <w:rPr>
                <w:sz w:val="22"/>
                <w:szCs w:val="22"/>
              </w:rPr>
              <w:t>.000,00 €</w:t>
            </w:r>
          </w:p>
        </w:tc>
      </w:tr>
      <w:tr w:rsidR="007D03F3" w:rsidRPr="00CF0035" w:rsidTr="00F422F1">
        <w:tc>
          <w:tcPr>
            <w:tcW w:w="6629" w:type="dxa"/>
          </w:tcPr>
          <w:p w:rsidR="007D03F3" w:rsidRPr="00CF0035" w:rsidRDefault="00EE21ED" w:rsidP="00F422F1">
            <w:pPr>
              <w:ind w:left="330"/>
              <w:jc w:val="both"/>
              <w:rPr>
                <w:sz w:val="22"/>
                <w:szCs w:val="22"/>
                <w:lang w:val="hr-HR"/>
              </w:rPr>
            </w:pPr>
            <w:r w:rsidRPr="00CF0035">
              <w:rPr>
                <w:sz w:val="22"/>
                <w:szCs w:val="22"/>
                <w:lang w:val="hr-HR"/>
              </w:rPr>
              <w:t>8</w:t>
            </w:r>
            <w:r w:rsidR="007D03F3" w:rsidRPr="00CF0035">
              <w:rPr>
                <w:sz w:val="22"/>
                <w:szCs w:val="22"/>
                <w:lang w:val="hr-HR"/>
              </w:rPr>
              <w:t>.   Održavanje groblja i mrtvačnice</w:t>
            </w:r>
          </w:p>
        </w:tc>
        <w:tc>
          <w:tcPr>
            <w:tcW w:w="1843" w:type="dxa"/>
          </w:tcPr>
          <w:p w:rsidR="007D03F3" w:rsidRPr="00CF0035" w:rsidRDefault="00CF0035" w:rsidP="00F422F1">
            <w:pPr>
              <w:jc w:val="both"/>
              <w:rPr>
                <w:sz w:val="22"/>
                <w:szCs w:val="22"/>
              </w:rPr>
            </w:pPr>
            <w:r w:rsidRPr="00CF0035">
              <w:rPr>
                <w:sz w:val="22"/>
                <w:szCs w:val="22"/>
              </w:rPr>
              <w:t>7.619,23</w:t>
            </w:r>
            <w:r w:rsidR="007D03F3" w:rsidRPr="00CF0035">
              <w:rPr>
                <w:sz w:val="22"/>
                <w:szCs w:val="22"/>
              </w:rPr>
              <w:t xml:space="preserve"> € </w:t>
            </w:r>
          </w:p>
        </w:tc>
      </w:tr>
    </w:tbl>
    <w:p w:rsidR="007D03F3" w:rsidRPr="00CF0035" w:rsidRDefault="007D03F3" w:rsidP="00CF0035">
      <w:pPr>
        <w:shd w:val="clear" w:color="auto" w:fill="FFFFFF" w:themeFill="background1"/>
        <w:rPr>
          <w:sz w:val="22"/>
          <w:szCs w:val="22"/>
        </w:rPr>
      </w:pPr>
    </w:p>
    <w:p w:rsidR="007D03F3" w:rsidRPr="00CF0035" w:rsidRDefault="007D03F3" w:rsidP="00CF0035">
      <w:pPr>
        <w:shd w:val="clear" w:color="auto" w:fill="FFFFFF" w:themeFill="background1"/>
        <w:rPr>
          <w:b/>
          <w:sz w:val="22"/>
          <w:szCs w:val="22"/>
        </w:rPr>
      </w:pPr>
      <w:proofErr w:type="spellStart"/>
      <w:r w:rsidRPr="00CF0035">
        <w:rPr>
          <w:b/>
          <w:sz w:val="22"/>
          <w:szCs w:val="22"/>
        </w:rPr>
        <w:t>Sveukupno</w:t>
      </w:r>
      <w:proofErr w:type="spellEnd"/>
      <w:r w:rsidRPr="00CF0035">
        <w:rPr>
          <w:b/>
          <w:sz w:val="22"/>
          <w:szCs w:val="22"/>
        </w:rPr>
        <w:t xml:space="preserve"> za Program </w:t>
      </w:r>
      <w:proofErr w:type="spellStart"/>
      <w:r w:rsidRPr="00CF0035">
        <w:rPr>
          <w:b/>
          <w:sz w:val="22"/>
          <w:szCs w:val="22"/>
        </w:rPr>
        <w:t>održavanja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komunalne</w:t>
      </w:r>
      <w:proofErr w:type="spellEnd"/>
      <w:r w:rsidRPr="00CF0035">
        <w:rPr>
          <w:b/>
          <w:sz w:val="22"/>
          <w:szCs w:val="22"/>
        </w:rPr>
        <w:t xml:space="preserve"> </w:t>
      </w:r>
      <w:proofErr w:type="spellStart"/>
      <w:r w:rsidRPr="00CF0035">
        <w:rPr>
          <w:b/>
          <w:sz w:val="22"/>
          <w:szCs w:val="22"/>
        </w:rPr>
        <w:t>infrastrukture</w:t>
      </w:r>
      <w:proofErr w:type="spellEnd"/>
      <w:r w:rsidRPr="00CF0035">
        <w:rPr>
          <w:b/>
          <w:sz w:val="22"/>
          <w:szCs w:val="22"/>
        </w:rPr>
        <w:t xml:space="preserve">:  </w:t>
      </w:r>
      <w:r w:rsidR="00EE21ED" w:rsidRPr="00CF0035">
        <w:rPr>
          <w:b/>
          <w:sz w:val="22"/>
          <w:szCs w:val="22"/>
        </w:rPr>
        <w:t>2</w:t>
      </w:r>
      <w:r w:rsidR="00F00D0A" w:rsidRPr="00CF0035">
        <w:rPr>
          <w:b/>
          <w:sz w:val="22"/>
          <w:szCs w:val="22"/>
        </w:rPr>
        <w:t>8</w:t>
      </w:r>
      <w:r w:rsidR="007A0548" w:rsidRPr="00CF0035">
        <w:rPr>
          <w:b/>
          <w:sz w:val="22"/>
          <w:szCs w:val="22"/>
        </w:rPr>
        <w:t>1</w:t>
      </w:r>
      <w:r w:rsidR="00F00D0A" w:rsidRPr="00CF0035">
        <w:rPr>
          <w:b/>
          <w:sz w:val="22"/>
          <w:szCs w:val="22"/>
        </w:rPr>
        <w:t>.</w:t>
      </w:r>
      <w:r w:rsidR="007A0548" w:rsidRPr="00CF0035">
        <w:rPr>
          <w:b/>
          <w:sz w:val="22"/>
          <w:szCs w:val="22"/>
        </w:rPr>
        <w:t>919,23</w:t>
      </w:r>
      <w:r w:rsidRPr="00CF0035">
        <w:rPr>
          <w:b/>
          <w:sz w:val="22"/>
          <w:szCs w:val="22"/>
        </w:rPr>
        <w:t xml:space="preserve"> €.       </w:t>
      </w:r>
    </w:p>
    <w:p w:rsidR="004C3DF1" w:rsidRPr="00CF0035" w:rsidRDefault="004C3DF1" w:rsidP="00CF0035">
      <w:pPr>
        <w:shd w:val="clear" w:color="auto" w:fill="FFFFFF" w:themeFill="background1"/>
        <w:rPr>
          <w:sz w:val="22"/>
          <w:szCs w:val="22"/>
        </w:rPr>
      </w:pPr>
    </w:p>
    <w:p w:rsidR="004C3DF1" w:rsidRPr="00CF0035" w:rsidRDefault="004C3DF1" w:rsidP="00DF2E98">
      <w:pPr>
        <w:jc w:val="center"/>
        <w:rPr>
          <w:sz w:val="22"/>
          <w:szCs w:val="22"/>
        </w:rPr>
      </w:pPr>
      <w:proofErr w:type="spellStart"/>
      <w:proofErr w:type="gramStart"/>
      <w:r w:rsidRPr="00CF0035">
        <w:rPr>
          <w:sz w:val="22"/>
          <w:szCs w:val="22"/>
        </w:rPr>
        <w:t>Članak</w:t>
      </w:r>
      <w:proofErr w:type="spellEnd"/>
      <w:r w:rsidRPr="00CF0035">
        <w:rPr>
          <w:sz w:val="22"/>
          <w:szCs w:val="22"/>
        </w:rPr>
        <w:t xml:space="preserve"> 4.</w:t>
      </w:r>
      <w:proofErr w:type="gramEnd"/>
    </w:p>
    <w:p w:rsidR="004C3DF1" w:rsidRPr="00CF0035" w:rsidRDefault="004C3DF1" w:rsidP="004C3DF1">
      <w:pPr>
        <w:rPr>
          <w:sz w:val="22"/>
          <w:szCs w:val="22"/>
        </w:rPr>
      </w:pPr>
      <w:r w:rsidRPr="00CF0035">
        <w:rPr>
          <w:sz w:val="22"/>
          <w:szCs w:val="22"/>
        </w:rPr>
        <w:t xml:space="preserve">Program stupa </w:t>
      </w:r>
      <w:proofErr w:type="spellStart"/>
      <w:proofErr w:type="gramStart"/>
      <w:r w:rsidRPr="00CF0035">
        <w:rPr>
          <w:sz w:val="22"/>
          <w:szCs w:val="22"/>
        </w:rPr>
        <w:t>na</w:t>
      </w:r>
      <w:proofErr w:type="spellEnd"/>
      <w:proofErr w:type="gram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snagu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osmog</w:t>
      </w:r>
      <w:proofErr w:type="spellEnd"/>
      <w:r w:rsidRPr="00CF0035">
        <w:rPr>
          <w:sz w:val="22"/>
          <w:szCs w:val="22"/>
        </w:rPr>
        <w:t xml:space="preserve"> dana od dana </w:t>
      </w:r>
      <w:proofErr w:type="spellStart"/>
      <w:r w:rsidRPr="00CF0035">
        <w:rPr>
          <w:sz w:val="22"/>
          <w:szCs w:val="22"/>
        </w:rPr>
        <w:t>objave</w:t>
      </w:r>
      <w:proofErr w:type="spellEnd"/>
      <w:r w:rsidRPr="00CF0035">
        <w:rPr>
          <w:sz w:val="22"/>
          <w:szCs w:val="22"/>
        </w:rPr>
        <w:t xml:space="preserve"> u „</w:t>
      </w:r>
      <w:proofErr w:type="spellStart"/>
      <w:r w:rsidRPr="00CF0035">
        <w:rPr>
          <w:sz w:val="22"/>
          <w:szCs w:val="22"/>
        </w:rPr>
        <w:t>Glasniku</w:t>
      </w:r>
      <w:proofErr w:type="spellEnd"/>
      <w:r w:rsidRPr="00CF0035">
        <w:rPr>
          <w:sz w:val="22"/>
          <w:szCs w:val="22"/>
        </w:rPr>
        <w:t xml:space="preserve"> Karlovačke županije“, a </w:t>
      </w:r>
      <w:proofErr w:type="spellStart"/>
      <w:r w:rsidRPr="00CF0035">
        <w:rPr>
          <w:sz w:val="22"/>
          <w:szCs w:val="22"/>
        </w:rPr>
        <w:t>primjenjuje</w:t>
      </w:r>
      <w:proofErr w:type="spellEnd"/>
      <w:r w:rsidRPr="00CF0035">
        <w:rPr>
          <w:sz w:val="22"/>
          <w:szCs w:val="22"/>
        </w:rPr>
        <w:t xml:space="preserve"> se od </w:t>
      </w:r>
      <w:r w:rsidR="00CF0035" w:rsidRPr="00CF0035">
        <w:rPr>
          <w:sz w:val="22"/>
          <w:szCs w:val="22"/>
        </w:rPr>
        <w:t xml:space="preserve">01.01.2025. </w:t>
      </w:r>
      <w:proofErr w:type="spellStart"/>
      <w:proofErr w:type="gramStart"/>
      <w:r w:rsidR="00CF0035" w:rsidRPr="00CF0035">
        <w:rPr>
          <w:sz w:val="22"/>
          <w:szCs w:val="22"/>
        </w:rPr>
        <w:t>godine</w:t>
      </w:r>
      <w:proofErr w:type="spellEnd"/>
      <w:proofErr w:type="gramEnd"/>
    </w:p>
    <w:p w:rsidR="004C3DF1" w:rsidRPr="00CF0035" w:rsidRDefault="004C3DF1" w:rsidP="004C3DF1">
      <w:pPr>
        <w:rPr>
          <w:sz w:val="22"/>
          <w:szCs w:val="22"/>
        </w:rPr>
      </w:pPr>
    </w:p>
    <w:p w:rsidR="004C3DF1" w:rsidRPr="00CF0035" w:rsidRDefault="004C3DF1" w:rsidP="004C3DF1">
      <w:pPr>
        <w:rPr>
          <w:sz w:val="22"/>
          <w:szCs w:val="22"/>
        </w:rPr>
      </w:pPr>
      <w:r w:rsidRPr="00CF0035">
        <w:rPr>
          <w:sz w:val="22"/>
          <w:szCs w:val="22"/>
        </w:rPr>
        <w:t xml:space="preserve">                                                  </w:t>
      </w:r>
      <w:r w:rsidR="00DF2E98" w:rsidRPr="00CF0035">
        <w:rPr>
          <w:sz w:val="22"/>
          <w:szCs w:val="22"/>
        </w:rPr>
        <w:t xml:space="preserve">                         </w:t>
      </w:r>
    </w:p>
    <w:p w:rsidR="004C3DF1" w:rsidRPr="00CF0035" w:rsidRDefault="004C3DF1" w:rsidP="004C3DF1">
      <w:pPr>
        <w:ind w:left="4248" w:firstLine="708"/>
        <w:rPr>
          <w:sz w:val="22"/>
          <w:szCs w:val="22"/>
        </w:rPr>
      </w:pPr>
      <w:r w:rsidRPr="00CF0035">
        <w:rPr>
          <w:sz w:val="22"/>
          <w:szCs w:val="22"/>
        </w:rPr>
        <w:t xml:space="preserve">    </w:t>
      </w:r>
      <w:proofErr w:type="spellStart"/>
      <w:r w:rsidRPr="00CF0035">
        <w:rPr>
          <w:sz w:val="22"/>
          <w:szCs w:val="22"/>
        </w:rPr>
        <w:t>Predsjednik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Općinskog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vijeća</w:t>
      </w:r>
      <w:proofErr w:type="spellEnd"/>
    </w:p>
    <w:p w:rsidR="004C3DF1" w:rsidRPr="00CF0035" w:rsidRDefault="004C3DF1" w:rsidP="004C3DF1">
      <w:pPr>
        <w:rPr>
          <w:sz w:val="22"/>
          <w:szCs w:val="22"/>
        </w:rPr>
      </w:pPr>
      <w:r w:rsidRPr="00CF0035">
        <w:rPr>
          <w:sz w:val="22"/>
          <w:szCs w:val="22"/>
        </w:rPr>
        <w:t xml:space="preserve">                                                                                              </w:t>
      </w:r>
      <w:r w:rsidR="00CF0035">
        <w:rPr>
          <w:sz w:val="22"/>
          <w:szCs w:val="22"/>
        </w:rPr>
        <w:t xml:space="preserve">       </w:t>
      </w:r>
      <w:r w:rsidRPr="00CF0035">
        <w:rPr>
          <w:sz w:val="22"/>
          <w:szCs w:val="22"/>
        </w:rPr>
        <w:t xml:space="preserve">  </w:t>
      </w:r>
      <w:proofErr w:type="spellStart"/>
      <w:r w:rsidRPr="00CF0035">
        <w:rPr>
          <w:sz w:val="22"/>
          <w:szCs w:val="22"/>
        </w:rPr>
        <w:t>Općine</w:t>
      </w:r>
      <w:proofErr w:type="spellEnd"/>
      <w:r w:rsidRPr="00CF0035">
        <w:rPr>
          <w:sz w:val="22"/>
          <w:szCs w:val="22"/>
        </w:rPr>
        <w:t xml:space="preserve"> </w:t>
      </w:r>
      <w:proofErr w:type="spellStart"/>
      <w:r w:rsidRPr="00CF0035">
        <w:rPr>
          <w:sz w:val="22"/>
          <w:szCs w:val="22"/>
        </w:rPr>
        <w:t>Draganić</w:t>
      </w:r>
      <w:proofErr w:type="spellEnd"/>
    </w:p>
    <w:p w:rsidR="004C3DF1" w:rsidRPr="00CF0035" w:rsidRDefault="004C3DF1" w:rsidP="004C3DF1">
      <w:pPr>
        <w:rPr>
          <w:sz w:val="22"/>
          <w:szCs w:val="22"/>
        </w:rPr>
      </w:pPr>
      <w:r w:rsidRPr="00CF003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C3DF1" w:rsidRPr="00CF0035" w:rsidRDefault="00CF0035" w:rsidP="004C3DF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Stjepan </w:t>
      </w:r>
      <w:proofErr w:type="spellStart"/>
      <w:r>
        <w:rPr>
          <w:sz w:val="22"/>
          <w:szCs w:val="22"/>
        </w:rPr>
        <w:t>Bencetić</w:t>
      </w:r>
      <w:proofErr w:type="spellEnd"/>
    </w:p>
    <w:p w:rsidR="00ED04F6" w:rsidRPr="00CF0035" w:rsidRDefault="00ED04F6" w:rsidP="004C3DF1">
      <w:pPr>
        <w:rPr>
          <w:sz w:val="22"/>
          <w:szCs w:val="22"/>
        </w:rPr>
      </w:pPr>
    </w:p>
    <w:p w:rsidR="004C3DF1" w:rsidRPr="00CF0035" w:rsidRDefault="004C3DF1" w:rsidP="004C3DF1">
      <w:pPr>
        <w:rPr>
          <w:sz w:val="22"/>
          <w:szCs w:val="22"/>
        </w:rPr>
      </w:pPr>
    </w:p>
    <w:p w:rsidR="004C3DF1" w:rsidRPr="00CF0035" w:rsidRDefault="004C3DF1" w:rsidP="007D03F3">
      <w:pPr>
        <w:rPr>
          <w:sz w:val="22"/>
          <w:szCs w:val="22"/>
        </w:rPr>
      </w:pPr>
    </w:p>
    <w:sectPr w:rsidR="004C3DF1" w:rsidRPr="00CF0035" w:rsidSect="00C1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F02"/>
    <w:multiLevelType w:val="multilevel"/>
    <w:tmpl w:val="E7EE2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135A0D88"/>
    <w:multiLevelType w:val="hybridMultilevel"/>
    <w:tmpl w:val="CF3CF1AC"/>
    <w:lvl w:ilvl="0" w:tplc="40B4AB72">
      <w:start w:val="1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672D"/>
    <w:multiLevelType w:val="hybridMultilevel"/>
    <w:tmpl w:val="DD0E1018"/>
    <w:lvl w:ilvl="0" w:tplc="9382723C">
      <w:start w:val="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241F5F57"/>
    <w:multiLevelType w:val="multilevel"/>
    <w:tmpl w:val="A98E40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>
    <w:nsid w:val="39EF4FA4"/>
    <w:multiLevelType w:val="multilevel"/>
    <w:tmpl w:val="25FC76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3A050429"/>
    <w:multiLevelType w:val="multilevel"/>
    <w:tmpl w:val="EEBEB14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40A4085F"/>
    <w:multiLevelType w:val="multilevel"/>
    <w:tmpl w:val="9880F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6DA63C2"/>
    <w:multiLevelType w:val="multilevel"/>
    <w:tmpl w:val="8EBEA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4CB15B67"/>
    <w:multiLevelType w:val="multilevel"/>
    <w:tmpl w:val="B1C46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4E5E2DA2"/>
    <w:multiLevelType w:val="hybridMultilevel"/>
    <w:tmpl w:val="594C155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762DC"/>
    <w:multiLevelType w:val="hybridMultilevel"/>
    <w:tmpl w:val="3C24956E"/>
    <w:lvl w:ilvl="0" w:tplc="40B4AB72">
      <w:start w:val="1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C2948"/>
    <w:multiLevelType w:val="multilevel"/>
    <w:tmpl w:val="EEBEB14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3361224"/>
    <w:multiLevelType w:val="hybridMultilevel"/>
    <w:tmpl w:val="C526B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D7053"/>
    <w:multiLevelType w:val="hybridMultilevel"/>
    <w:tmpl w:val="6C58ED30"/>
    <w:lvl w:ilvl="0" w:tplc="28768F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A6435"/>
    <w:multiLevelType w:val="multilevel"/>
    <w:tmpl w:val="67BAE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7A7825A2"/>
    <w:multiLevelType w:val="hybridMultilevel"/>
    <w:tmpl w:val="423452F4"/>
    <w:lvl w:ilvl="0" w:tplc="DE40EC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0"/>
  </w:num>
  <w:num w:numId="5">
    <w:abstractNumId w:val="14"/>
  </w:num>
  <w:num w:numId="6">
    <w:abstractNumId w:val="5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0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6D"/>
    <w:rsid w:val="00021D62"/>
    <w:rsid w:val="00023C57"/>
    <w:rsid w:val="00055A7A"/>
    <w:rsid w:val="00076C22"/>
    <w:rsid w:val="00096995"/>
    <w:rsid w:val="000B41E7"/>
    <w:rsid w:val="000C4A66"/>
    <w:rsid w:val="000D1841"/>
    <w:rsid w:val="000F2EF5"/>
    <w:rsid w:val="000F366E"/>
    <w:rsid w:val="00141508"/>
    <w:rsid w:val="001422AE"/>
    <w:rsid w:val="00163284"/>
    <w:rsid w:val="00182F29"/>
    <w:rsid w:val="00183F83"/>
    <w:rsid w:val="001A1837"/>
    <w:rsid w:val="001A721A"/>
    <w:rsid w:val="001C38D7"/>
    <w:rsid w:val="001F5C75"/>
    <w:rsid w:val="001F6D16"/>
    <w:rsid w:val="002214A0"/>
    <w:rsid w:val="00230081"/>
    <w:rsid w:val="00237200"/>
    <w:rsid w:val="0025436E"/>
    <w:rsid w:val="002778B9"/>
    <w:rsid w:val="00282102"/>
    <w:rsid w:val="00284689"/>
    <w:rsid w:val="002B6BEB"/>
    <w:rsid w:val="002C72C3"/>
    <w:rsid w:val="002E0FB3"/>
    <w:rsid w:val="002E3A3F"/>
    <w:rsid w:val="002E410D"/>
    <w:rsid w:val="002E6B3C"/>
    <w:rsid w:val="00311B61"/>
    <w:rsid w:val="0031670B"/>
    <w:rsid w:val="0033477E"/>
    <w:rsid w:val="00337730"/>
    <w:rsid w:val="00346AB7"/>
    <w:rsid w:val="003668D3"/>
    <w:rsid w:val="0037445A"/>
    <w:rsid w:val="00386F64"/>
    <w:rsid w:val="003C6A06"/>
    <w:rsid w:val="003D2038"/>
    <w:rsid w:val="00403953"/>
    <w:rsid w:val="00407846"/>
    <w:rsid w:val="004154D5"/>
    <w:rsid w:val="0041763C"/>
    <w:rsid w:val="00462E58"/>
    <w:rsid w:val="004C3DF1"/>
    <w:rsid w:val="004F227D"/>
    <w:rsid w:val="004F5E1F"/>
    <w:rsid w:val="00545861"/>
    <w:rsid w:val="00550807"/>
    <w:rsid w:val="00554EFE"/>
    <w:rsid w:val="00561C8F"/>
    <w:rsid w:val="00573A6A"/>
    <w:rsid w:val="00581203"/>
    <w:rsid w:val="005A516B"/>
    <w:rsid w:val="005B623F"/>
    <w:rsid w:val="005C7524"/>
    <w:rsid w:val="005D07D7"/>
    <w:rsid w:val="00602D34"/>
    <w:rsid w:val="00626187"/>
    <w:rsid w:val="00643830"/>
    <w:rsid w:val="006544BB"/>
    <w:rsid w:val="00667153"/>
    <w:rsid w:val="00682DDF"/>
    <w:rsid w:val="006844B1"/>
    <w:rsid w:val="006C0908"/>
    <w:rsid w:val="006C5468"/>
    <w:rsid w:val="006D5FC7"/>
    <w:rsid w:val="006D6400"/>
    <w:rsid w:val="006F1C3E"/>
    <w:rsid w:val="00710BB0"/>
    <w:rsid w:val="00722E7E"/>
    <w:rsid w:val="0074536D"/>
    <w:rsid w:val="00746EF1"/>
    <w:rsid w:val="0075551F"/>
    <w:rsid w:val="00757F7A"/>
    <w:rsid w:val="00762BCA"/>
    <w:rsid w:val="007640B7"/>
    <w:rsid w:val="00793FFD"/>
    <w:rsid w:val="007A0548"/>
    <w:rsid w:val="007D03F3"/>
    <w:rsid w:val="00827F49"/>
    <w:rsid w:val="008A4F80"/>
    <w:rsid w:val="008C4499"/>
    <w:rsid w:val="008D16FD"/>
    <w:rsid w:val="008E2B2C"/>
    <w:rsid w:val="008F286D"/>
    <w:rsid w:val="009519B6"/>
    <w:rsid w:val="00954BD6"/>
    <w:rsid w:val="00984867"/>
    <w:rsid w:val="00992013"/>
    <w:rsid w:val="00994F33"/>
    <w:rsid w:val="009A025D"/>
    <w:rsid w:val="009B45A5"/>
    <w:rsid w:val="009F02C9"/>
    <w:rsid w:val="009F6519"/>
    <w:rsid w:val="00A447DE"/>
    <w:rsid w:val="00A5033F"/>
    <w:rsid w:val="00A86876"/>
    <w:rsid w:val="00A909C4"/>
    <w:rsid w:val="00A95A77"/>
    <w:rsid w:val="00A963BC"/>
    <w:rsid w:val="00A96891"/>
    <w:rsid w:val="00B03316"/>
    <w:rsid w:val="00B41FF9"/>
    <w:rsid w:val="00B76727"/>
    <w:rsid w:val="00B8631D"/>
    <w:rsid w:val="00B8646D"/>
    <w:rsid w:val="00BA6A48"/>
    <w:rsid w:val="00BB6102"/>
    <w:rsid w:val="00BD5828"/>
    <w:rsid w:val="00BE560E"/>
    <w:rsid w:val="00C1504D"/>
    <w:rsid w:val="00C15692"/>
    <w:rsid w:val="00C17395"/>
    <w:rsid w:val="00C2334A"/>
    <w:rsid w:val="00C302E9"/>
    <w:rsid w:val="00C33653"/>
    <w:rsid w:val="00C57A0A"/>
    <w:rsid w:val="00C7674D"/>
    <w:rsid w:val="00C84613"/>
    <w:rsid w:val="00C949A7"/>
    <w:rsid w:val="00C94D73"/>
    <w:rsid w:val="00CA09F9"/>
    <w:rsid w:val="00CF0035"/>
    <w:rsid w:val="00CF725C"/>
    <w:rsid w:val="00D8472B"/>
    <w:rsid w:val="00DB4D94"/>
    <w:rsid w:val="00DD390F"/>
    <w:rsid w:val="00DF2E98"/>
    <w:rsid w:val="00E03CA5"/>
    <w:rsid w:val="00E07A52"/>
    <w:rsid w:val="00E3755B"/>
    <w:rsid w:val="00E42A8C"/>
    <w:rsid w:val="00E46510"/>
    <w:rsid w:val="00E66562"/>
    <w:rsid w:val="00E74B81"/>
    <w:rsid w:val="00E8625A"/>
    <w:rsid w:val="00E94C07"/>
    <w:rsid w:val="00ED04F6"/>
    <w:rsid w:val="00EE21ED"/>
    <w:rsid w:val="00EF5650"/>
    <w:rsid w:val="00EF5F38"/>
    <w:rsid w:val="00F00D0A"/>
    <w:rsid w:val="00F3402C"/>
    <w:rsid w:val="00F34DBF"/>
    <w:rsid w:val="00F353C7"/>
    <w:rsid w:val="00F54BB7"/>
    <w:rsid w:val="00FB2FE5"/>
    <w:rsid w:val="00FC0C57"/>
    <w:rsid w:val="00FE649F"/>
    <w:rsid w:val="00FF1B07"/>
    <w:rsid w:val="00FF23D6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35"/>
    <w:pPr>
      <w:suppressAutoHyphens/>
      <w:autoSpaceDN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B6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B6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B6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1B6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1B6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Char">
    <w:name w:val="Naslov Char"/>
    <w:basedOn w:val="Zadanifontodlomka"/>
    <w:link w:val="Naslov"/>
    <w:uiPriority w:val="10"/>
    <w:rsid w:val="00311B6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11B61"/>
    <w:rPr>
      <w:i/>
      <w:iCs/>
      <w:color w:val="808080" w:themeColor="text1" w:themeTint="7F"/>
      <w:spacing w:val="10"/>
      <w:sz w:val="24"/>
      <w:szCs w:val="24"/>
    </w:rPr>
  </w:style>
  <w:style w:type="character" w:styleId="Naglaeno">
    <w:name w:val="Strong"/>
    <w:basedOn w:val="Zadanifontodlomka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</w:style>
  <w:style w:type="paragraph" w:styleId="Odlomakpopisa">
    <w:name w:val="List Paragraph"/>
    <w:basedOn w:val="Normal"/>
    <w:qFormat/>
    <w:rsid w:val="00311B6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11B61"/>
    <w:rPr>
      <w:color w:val="5A5A5A" w:themeColor="text1" w:themeTint="A5"/>
    </w:rPr>
  </w:style>
  <w:style w:type="character" w:customStyle="1" w:styleId="CitatChar">
    <w:name w:val="Citat Char"/>
    <w:basedOn w:val="Zadanifontodlomka"/>
    <w:link w:val="Citat"/>
    <w:uiPriority w:val="29"/>
    <w:rsid w:val="00311B61"/>
    <w:rPr>
      <w:rFonts w:asciiTheme="minorHAnsi"/>
      <w:color w:val="5A5A5A" w:themeColor="text1" w:themeTint="A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1B6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 w:themeColor="text1" w:themeTint="A5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ijeloteksta2">
    <w:name w:val="Body Text 2"/>
    <w:basedOn w:val="Normal"/>
    <w:link w:val="Tijeloteksta2Char"/>
    <w:rsid w:val="00B8646D"/>
    <w:pPr>
      <w:jc w:val="center"/>
    </w:pPr>
    <w:rPr>
      <w:rFonts w:ascii="Arial" w:hAnsi="Arial"/>
      <w:b/>
      <w:sz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B8646D"/>
    <w:rPr>
      <w:rFonts w:ascii="Arial" w:eastAsia="Times New Roman" w:hAnsi="Arial" w:cs="Times New Roman"/>
      <w:b/>
      <w:sz w:val="24"/>
      <w:szCs w:val="20"/>
      <w:lang w:val="hr-HR" w:bidi="ar-SA"/>
    </w:rPr>
  </w:style>
  <w:style w:type="table" w:styleId="Reetkatablice">
    <w:name w:val="Table Grid"/>
    <w:basedOn w:val="Obinatablica"/>
    <w:uiPriority w:val="59"/>
    <w:rsid w:val="007D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844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4B1"/>
    <w:rPr>
      <w:rFonts w:ascii="Tahoma" w:eastAsia="Times New Roman" w:hAnsi="Tahoma" w:cs="Tahoma"/>
      <w:sz w:val="16"/>
      <w:szCs w:val="16"/>
      <w:lang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35"/>
    <w:pPr>
      <w:suppressAutoHyphens/>
      <w:autoSpaceDN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B6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B6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B6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1B6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1B6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1B6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Char">
    <w:name w:val="Naslov Char"/>
    <w:basedOn w:val="Zadanifontodlomka"/>
    <w:link w:val="Naslov"/>
    <w:uiPriority w:val="10"/>
    <w:rsid w:val="00311B6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11B61"/>
    <w:rPr>
      <w:i/>
      <w:iCs/>
      <w:color w:val="808080" w:themeColor="text1" w:themeTint="7F"/>
      <w:spacing w:val="10"/>
      <w:sz w:val="24"/>
      <w:szCs w:val="24"/>
    </w:rPr>
  </w:style>
  <w:style w:type="character" w:styleId="Naglaeno">
    <w:name w:val="Strong"/>
    <w:basedOn w:val="Zadanifontodlomka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</w:style>
  <w:style w:type="paragraph" w:styleId="Odlomakpopisa">
    <w:name w:val="List Paragraph"/>
    <w:basedOn w:val="Normal"/>
    <w:qFormat/>
    <w:rsid w:val="00311B6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11B61"/>
    <w:rPr>
      <w:color w:val="5A5A5A" w:themeColor="text1" w:themeTint="A5"/>
    </w:rPr>
  </w:style>
  <w:style w:type="character" w:customStyle="1" w:styleId="CitatChar">
    <w:name w:val="Citat Char"/>
    <w:basedOn w:val="Zadanifontodlomka"/>
    <w:link w:val="Citat"/>
    <w:uiPriority w:val="29"/>
    <w:rsid w:val="00311B61"/>
    <w:rPr>
      <w:rFonts w:asciiTheme="minorHAnsi"/>
      <w:color w:val="5A5A5A" w:themeColor="text1" w:themeTint="A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1B6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 w:themeColor="text1" w:themeTint="A5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ijeloteksta2">
    <w:name w:val="Body Text 2"/>
    <w:basedOn w:val="Normal"/>
    <w:link w:val="Tijeloteksta2Char"/>
    <w:rsid w:val="00B8646D"/>
    <w:pPr>
      <w:jc w:val="center"/>
    </w:pPr>
    <w:rPr>
      <w:rFonts w:ascii="Arial" w:hAnsi="Arial"/>
      <w:b/>
      <w:sz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B8646D"/>
    <w:rPr>
      <w:rFonts w:ascii="Arial" w:eastAsia="Times New Roman" w:hAnsi="Arial" w:cs="Times New Roman"/>
      <w:b/>
      <w:sz w:val="24"/>
      <w:szCs w:val="20"/>
      <w:lang w:val="hr-HR" w:bidi="ar-SA"/>
    </w:rPr>
  </w:style>
  <w:style w:type="table" w:styleId="Reetkatablice">
    <w:name w:val="Table Grid"/>
    <w:basedOn w:val="Obinatablica"/>
    <w:uiPriority w:val="59"/>
    <w:rsid w:val="007D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844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4B1"/>
    <w:rPr>
      <w:rFonts w:ascii="Tahoma" w:eastAsia="Times New Roman" w:hAnsi="Tahoma" w:cs="Tahoma"/>
      <w:sz w:val="16"/>
      <w:szCs w:val="16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2025-12-02T07:37:00Z</cp:lastPrinted>
  <dcterms:created xsi:type="dcterms:W3CDTF">2025-11-21T08:26:00Z</dcterms:created>
  <dcterms:modified xsi:type="dcterms:W3CDTF">2025-12-02T08:28:00Z</dcterms:modified>
</cp:coreProperties>
</file>