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B401A" w14:textId="77777777" w:rsidR="00840152" w:rsidRDefault="00840152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</w:p>
    <w:p w14:paraId="70972053" w14:textId="77777777" w:rsidR="00840152" w:rsidRDefault="00840152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</w:p>
    <w:p w14:paraId="70C00C28" w14:textId="77777777" w:rsidR="001D7128" w:rsidRPr="00CD68D3" w:rsidRDefault="00C215C1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  <w:r w:rsidRPr="00CD68D3"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7EDCB31" wp14:editId="6898E7DF">
                <wp:simplePos x="0" y="0"/>
                <wp:positionH relativeFrom="page">
                  <wp:posOffset>2480945</wp:posOffset>
                </wp:positionH>
                <wp:positionV relativeFrom="paragraph">
                  <wp:posOffset>1214120</wp:posOffset>
                </wp:positionV>
                <wp:extent cx="4000500" cy="1270"/>
                <wp:effectExtent l="13970" t="13970" r="5080" b="381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0" cy="1270"/>
                          <a:chOff x="3907" y="1912"/>
                          <a:chExt cx="6300" cy="2"/>
                        </a:xfrm>
                      </wpg:grpSpPr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3907" y="1912"/>
                            <a:ext cx="6300" cy="2"/>
                          </a:xfrm>
                          <a:custGeom>
                            <a:avLst/>
                            <a:gdLst>
                              <a:gd name="T0" fmla="+- 0 3907 3907"/>
                              <a:gd name="T1" fmla="*/ T0 w 6300"/>
                              <a:gd name="T2" fmla="+- 0 10207 3907"/>
                              <a:gd name="T3" fmla="*/ T2 w 63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00">
                                <a:moveTo>
                                  <a:pt x="0" y="0"/>
                                </a:moveTo>
                                <a:lnTo>
                                  <a:pt x="630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09CA9A" id="Group 6" o:spid="_x0000_s1026" style="position:absolute;margin-left:195.35pt;margin-top:95.6pt;width:315pt;height:.1pt;z-index:-251658240;mso-position-horizontal-relative:page" coordorigin="3907,1912" coordsize="63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">
                <v:shape id="Freeform 7" o:spid="_x0000_s1027" style="position:absolute;left:3907;top:1912;width:6300;height:2;visibility:visible;mso-wrap-style:square;v-text-anchor:top" coordsize="6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" path="m,l6300,e" filled="f" strokecolor="#231f20" strokeweight=".5pt">
                  <v:path arrowok="t" o:connecttype="custom" o:connectlocs="0,0;6300,0" o:connectangles="0,0"/>
                </v:shape>
                <w10:wrap anchorx="page"/>
              </v:group>
            </w:pict>
          </mc:Fallback>
        </mc:AlternateContent>
      </w:r>
    </w:p>
    <w:p w14:paraId="129F4C0D" w14:textId="77777777" w:rsidR="001D7128" w:rsidRPr="00CD68D3" w:rsidRDefault="001D7128">
      <w:pPr>
        <w:spacing w:before="2" w:after="0" w:line="160" w:lineRule="exact"/>
        <w:rPr>
          <w:sz w:val="16"/>
          <w:szCs w:val="16"/>
        </w:rPr>
      </w:pPr>
    </w:p>
    <w:tbl>
      <w:tblPr>
        <w:tblW w:w="9952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9"/>
        <w:gridCol w:w="7513"/>
      </w:tblGrid>
      <w:tr w:rsidR="001D7128" w:rsidRPr="00CD68D3" w14:paraId="32F9E36C" w14:textId="77777777" w:rsidTr="00817560">
        <w:trPr>
          <w:trHeight w:hRule="exact" w:val="922"/>
        </w:trPr>
        <w:tc>
          <w:tcPr>
            <w:tcW w:w="9952" w:type="dxa"/>
            <w:gridSpan w:val="2"/>
            <w:tcBorders>
              <w:top w:val="single" w:sz="4" w:space="0" w:color="8177B7"/>
              <w:left w:val="single" w:sz="4" w:space="0" w:color="8177B7"/>
              <w:bottom w:val="single" w:sz="4" w:space="0" w:color="8177B7"/>
              <w:right w:val="single" w:sz="4" w:space="0" w:color="8177B7"/>
            </w:tcBorders>
          </w:tcPr>
          <w:p w14:paraId="3EB0FC6F" w14:textId="77777777" w:rsidR="00110351" w:rsidRDefault="00110351" w:rsidP="00110351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</w:p>
          <w:p w14:paraId="0B4D63CA" w14:textId="5BEE19CF" w:rsidR="001D7128" w:rsidRPr="00CE7984" w:rsidRDefault="00110351" w:rsidP="0071268E">
            <w:pPr>
              <w:spacing w:after="0" w:line="240" w:lineRule="auto"/>
              <w:ind w:right="-20"/>
              <w:jc w:val="center"/>
              <w:rPr>
                <w:rFonts w:ascii="Times New Roman" w:eastAsia="Myriad Pro" w:hAnsi="Times New Roman" w:cs="Times New Roman"/>
                <w:b/>
                <w:bCs/>
              </w:rPr>
            </w:pPr>
            <w:r w:rsidRPr="00CE7984">
              <w:rPr>
                <w:rFonts w:ascii="Times New Roman" w:hAnsi="Times New Roman" w:cs="Times New Roman"/>
                <w:b/>
                <w:bCs/>
                <w:color w:val="EE0000"/>
              </w:rPr>
              <w:t>STANDARD</w:t>
            </w:r>
            <w:r w:rsidR="00681FD5" w:rsidRPr="00CE7984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NI OBRAZAC </w:t>
            </w:r>
            <w:r w:rsidR="0071268E" w:rsidRPr="00CE7984">
              <w:rPr>
                <w:rFonts w:ascii="Times New Roman" w:eastAsia="Myriad Pro" w:hAnsi="Times New Roman" w:cs="Times New Roman"/>
                <w:b/>
                <w:bCs/>
                <w:color w:val="EE0000"/>
                <w:spacing w:val="3"/>
              </w:rPr>
              <w:t>SADRŽAJA DOKUMENTA ZA SAVJETOVANJE</w:t>
            </w:r>
            <w:r w:rsidR="00B13212" w:rsidRPr="00CE7984">
              <w:rPr>
                <w:rFonts w:ascii="Times New Roman" w:eastAsia="Myriad Pro" w:hAnsi="Times New Roman" w:cs="Times New Roman"/>
                <w:b/>
                <w:bCs/>
                <w:color w:val="EE0000"/>
              </w:rPr>
              <w:t xml:space="preserve"> </w:t>
            </w:r>
            <w:r w:rsidR="00CE7984" w:rsidRPr="00CE7984">
              <w:rPr>
                <w:rFonts w:ascii="Times New Roman" w:eastAsia="Myriad Pro" w:hAnsi="Times New Roman" w:cs="Times New Roman"/>
                <w:b/>
                <w:bCs/>
                <w:color w:val="EE0000"/>
              </w:rPr>
              <w:t>S JAVNOŠĆU</w:t>
            </w:r>
          </w:p>
        </w:tc>
      </w:tr>
      <w:tr w:rsidR="00811DE0" w:rsidRPr="00817560" w14:paraId="56F87AF6" w14:textId="77777777" w:rsidTr="00817560">
        <w:trPr>
          <w:trHeight w:hRule="exact" w:val="846"/>
        </w:trPr>
        <w:tc>
          <w:tcPr>
            <w:tcW w:w="2439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67210" w14:textId="77777777" w:rsidR="00811DE0" w:rsidRPr="00817560" w:rsidRDefault="00811DE0">
            <w:pPr>
              <w:spacing w:before="1" w:after="0" w:line="240" w:lineRule="exact"/>
              <w:rPr>
                <w:rFonts w:ascii="Times New Roman" w:hAnsi="Times New Roman" w:cs="Times New Roman"/>
              </w:rPr>
            </w:pPr>
          </w:p>
          <w:p w14:paraId="21A2A2C3" w14:textId="77777777" w:rsidR="00811DE0" w:rsidRPr="00817560" w:rsidRDefault="00811DE0">
            <w:pPr>
              <w:spacing w:after="0" w:line="240" w:lineRule="auto"/>
              <w:ind w:left="108" w:right="-20"/>
              <w:rPr>
                <w:rFonts w:ascii="Times New Roman" w:eastAsia="Myriad Pro" w:hAnsi="Times New Roman" w:cs="Times New Roman"/>
              </w:rPr>
            </w:pPr>
            <w:r w:rsidRPr="00817560">
              <w:rPr>
                <w:rFonts w:ascii="Times New Roman" w:eastAsia="Myriad Pro" w:hAnsi="Times New Roman" w:cs="Times New Roman"/>
                <w:color w:val="231F20"/>
              </w:rPr>
              <w:t>Nasl</w:t>
            </w:r>
            <w:r w:rsidRPr="00817560">
              <w:rPr>
                <w:rFonts w:ascii="Times New Roman" w:eastAsia="Myriad Pro" w:hAnsi="Times New Roman" w:cs="Times New Roman"/>
                <w:color w:val="231F20"/>
                <w:spacing w:val="-2"/>
              </w:rPr>
              <w:t>o</w:t>
            </w:r>
            <w:r w:rsidRPr="00817560">
              <w:rPr>
                <w:rFonts w:ascii="Times New Roman" w:eastAsia="Myriad Pro" w:hAnsi="Times New Roman" w:cs="Times New Roman"/>
                <w:color w:val="231F20"/>
              </w:rPr>
              <w:t>v dokumenta</w:t>
            </w:r>
          </w:p>
        </w:tc>
        <w:tc>
          <w:tcPr>
            <w:tcW w:w="7513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4A134" w14:textId="4061D0F4" w:rsidR="00811DE0" w:rsidRPr="00817560" w:rsidRDefault="004F41B0" w:rsidP="00811D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560">
              <w:rPr>
                <w:rFonts w:ascii="Times New Roman" w:hAnsi="Times New Roman" w:cs="Times New Roman"/>
                <w:b/>
              </w:rPr>
              <w:t>PRAVILNIK O PROVEDBI POSTUPAKA JEDNOSTAVNE NABAVE</w:t>
            </w:r>
            <w:r w:rsidR="00001558">
              <w:rPr>
                <w:rFonts w:ascii="Times New Roman" w:hAnsi="Times New Roman" w:cs="Times New Roman"/>
                <w:b/>
              </w:rPr>
              <w:t xml:space="preserve"> - NACRT</w:t>
            </w:r>
          </w:p>
          <w:p w14:paraId="0C1D3149" w14:textId="053D9CFA" w:rsidR="00811DE0" w:rsidRPr="00817560" w:rsidRDefault="00811DE0" w:rsidP="00811DE0">
            <w:pPr>
              <w:rPr>
                <w:rFonts w:ascii="Times New Roman" w:hAnsi="Times New Roman" w:cs="Times New Roman"/>
              </w:rPr>
            </w:pPr>
          </w:p>
        </w:tc>
      </w:tr>
      <w:tr w:rsidR="001D7128" w:rsidRPr="00817560" w14:paraId="602815B0" w14:textId="77777777" w:rsidTr="00817560">
        <w:trPr>
          <w:trHeight w:hRule="exact" w:val="987"/>
        </w:trPr>
        <w:tc>
          <w:tcPr>
            <w:tcW w:w="24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9DD74" w14:textId="77777777" w:rsidR="00FF5920" w:rsidRPr="00817560" w:rsidRDefault="00B13212" w:rsidP="00FF5920">
            <w:pPr>
              <w:spacing w:before="37" w:after="0" w:line="260" w:lineRule="exact"/>
              <w:ind w:right="407"/>
              <w:rPr>
                <w:rFonts w:ascii="Times New Roman" w:eastAsia="Myriad Pro" w:hAnsi="Times New Roman" w:cs="Times New Roman"/>
                <w:color w:val="231F20"/>
              </w:rPr>
            </w:pPr>
            <w:r w:rsidRPr="00817560">
              <w:rPr>
                <w:rFonts w:ascii="Times New Roman" w:eastAsia="Myriad Pro" w:hAnsi="Times New Roman" w:cs="Times New Roman"/>
                <w:color w:val="231F20"/>
              </w:rPr>
              <w:t>S</w:t>
            </w:r>
            <w:r w:rsidRPr="00817560">
              <w:rPr>
                <w:rFonts w:ascii="Times New Roman" w:eastAsia="Myriad Pro" w:hAnsi="Times New Roman" w:cs="Times New Roman"/>
                <w:color w:val="231F20"/>
                <w:spacing w:val="2"/>
              </w:rPr>
              <w:t>t</w:t>
            </w:r>
            <w:r w:rsidRPr="00817560">
              <w:rPr>
                <w:rFonts w:ascii="Times New Roman" w:eastAsia="Myriad Pro" w:hAnsi="Times New Roman" w:cs="Times New Roman"/>
                <w:color w:val="231F20"/>
              </w:rPr>
              <w:t>vara</w:t>
            </w:r>
            <w:r w:rsidRPr="00817560">
              <w:rPr>
                <w:rFonts w:ascii="Times New Roman" w:eastAsia="Myriad Pro" w:hAnsi="Times New Roman" w:cs="Times New Roman"/>
                <w:color w:val="231F20"/>
                <w:spacing w:val="-1"/>
              </w:rPr>
              <w:t>t</w:t>
            </w:r>
            <w:r w:rsidRPr="00817560">
              <w:rPr>
                <w:rFonts w:ascii="Times New Roman" w:eastAsia="Myriad Pro" w:hAnsi="Times New Roman" w:cs="Times New Roman"/>
                <w:color w:val="231F20"/>
              </w:rPr>
              <w:t>elj dokumenta,</w:t>
            </w:r>
          </w:p>
          <w:p w14:paraId="1E278B8D" w14:textId="182BDF15" w:rsidR="001D7128" w:rsidRPr="00817560" w:rsidRDefault="00B13212" w:rsidP="00FF5920">
            <w:pPr>
              <w:spacing w:before="37" w:after="0" w:line="260" w:lineRule="exact"/>
              <w:ind w:right="407"/>
              <w:rPr>
                <w:rFonts w:ascii="Times New Roman" w:eastAsia="Myriad Pro" w:hAnsi="Times New Roman" w:cs="Times New Roman"/>
              </w:rPr>
            </w:pPr>
            <w:r w:rsidRPr="00817560">
              <w:rPr>
                <w:rFonts w:ascii="Times New Roman" w:eastAsia="Myriad Pro" w:hAnsi="Times New Roman" w:cs="Times New Roman"/>
                <w:color w:val="231F20"/>
              </w:rPr>
              <w:t>tijelo koje p</w:t>
            </w:r>
            <w:r w:rsidRPr="00817560">
              <w:rPr>
                <w:rFonts w:ascii="Times New Roman" w:eastAsia="Myriad Pro" w:hAnsi="Times New Roman" w:cs="Times New Roman"/>
                <w:color w:val="231F20"/>
                <w:spacing w:val="-2"/>
              </w:rPr>
              <w:t>rov</w:t>
            </w:r>
            <w:r w:rsidRPr="00817560">
              <w:rPr>
                <w:rFonts w:ascii="Times New Roman" w:eastAsia="Myriad Pro" w:hAnsi="Times New Roman" w:cs="Times New Roman"/>
                <w:color w:val="231F20"/>
              </w:rPr>
              <w:t>odi s</w:t>
            </w:r>
            <w:r w:rsidRPr="00817560">
              <w:rPr>
                <w:rFonts w:ascii="Times New Roman" w:eastAsia="Myriad Pro" w:hAnsi="Times New Roman" w:cs="Times New Roman"/>
                <w:color w:val="231F20"/>
                <w:spacing w:val="-2"/>
              </w:rPr>
              <w:t>a</w:t>
            </w:r>
            <w:r w:rsidRPr="00817560">
              <w:rPr>
                <w:rFonts w:ascii="Times New Roman" w:eastAsia="Myriad Pro" w:hAnsi="Times New Roman" w:cs="Times New Roman"/>
                <w:color w:val="231F20"/>
              </w:rPr>
              <w:t>vje</w:t>
            </w:r>
            <w:r w:rsidRPr="00817560">
              <w:rPr>
                <w:rFonts w:ascii="Times New Roman" w:eastAsia="Myriad Pro" w:hAnsi="Times New Roman" w:cs="Times New Roman"/>
                <w:color w:val="231F20"/>
                <w:spacing w:val="-1"/>
              </w:rPr>
              <w:t>t</w:t>
            </w:r>
            <w:r w:rsidRPr="00817560">
              <w:rPr>
                <w:rFonts w:ascii="Times New Roman" w:eastAsia="Myriad Pro" w:hAnsi="Times New Roman" w:cs="Times New Roman"/>
                <w:color w:val="231F20"/>
                <w:spacing w:val="-2"/>
              </w:rPr>
              <w:t>o</w:t>
            </w:r>
            <w:r w:rsidRPr="00817560">
              <w:rPr>
                <w:rFonts w:ascii="Times New Roman" w:eastAsia="Myriad Pro" w:hAnsi="Times New Roman" w:cs="Times New Roman"/>
                <w:color w:val="231F20"/>
                <w:spacing w:val="-1"/>
              </w:rPr>
              <w:t>v</w:t>
            </w:r>
            <w:r w:rsidRPr="00817560">
              <w:rPr>
                <w:rFonts w:ascii="Times New Roman" w:eastAsia="Myriad Pro" w:hAnsi="Times New Roman" w:cs="Times New Roman"/>
                <w:color w:val="231F20"/>
              </w:rPr>
              <w:t>anje</w:t>
            </w:r>
          </w:p>
        </w:tc>
        <w:tc>
          <w:tcPr>
            <w:tcW w:w="75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1538C" w14:textId="77777777" w:rsidR="001D7128" w:rsidRPr="00817560" w:rsidRDefault="001D7128">
            <w:pPr>
              <w:spacing w:before="16" w:after="0" w:line="280" w:lineRule="exact"/>
              <w:rPr>
                <w:rFonts w:ascii="Times New Roman" w:hAnsi="Times New Roman" w:cs="Times New Roman"/>
              </w:rPr>
            </w:pPr>
          </w:p>
          <w:p w14:paraId="7DCA97A2" w14:textId="4A6F2250" w:rsidR="001D7128" w:rsidRPr="00817560" w:rsidRDefault="00811DE0" w:rsidP="00811DE0">
            <w:pPr>
              <w:spacing w:before="16" w:after="0" w:line="280" w:lineRule="exact"/>
              <w:rPr>
                <w:rFonts w:ascii="Times New Roman" w:hAnsi="Times New Roman" w:cs="Times New Roman"/>
              </w:rPr>
            </w:pPr>
            <w:r w:rsidRPr="00817560">
              <w:rPr>
                <w:rFonts w:ascii="Times New Roman" w:eastAsia="Myriad Pro" w:hAnsi="Times New Roman" w:cs="Times New Roman"/>
              </w:rPr>
              <w:t>Jedinstveni upravni odjel Općine Draganić</w:t>
            </w:r>
          </w:p>
        </w:tc>
      </w:tr>
      <w:tr w:rsidR="00986A20" w:rsidRPr="00817560" w14:paraId="4EEF26EC" w14:textId="77777777" w:rsidTr="00817560">
        <w:trPr>
          <w:trHeight w:hRule="exact" w:val="4969"/>
        </w:trPr>
        <w:tc>
          <w:tcPr>
            <w:tcW w:w="24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4FA3E" w14:textId="77777777" w:rsidR="00986A20" w:rsidRPr="00817560" w:rsidRDefault="00986A20" w:rsidP="00986A20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spacing w:val="-2"/>
              </w:rPr>
            </w:pPr>
          </w:p>
          <w:p w14:paraId="11911FA7" w14:textId="77777777" w:rsidR="00986A20" w:rsidRPr="00817560" w:rsidRDefault="00986A20" w:rsidP="00986A20">
            <w:pPr>
              <w:spacing w:before="35" w:after="0" w:line="240" w:lineRule="auto"/>
              <w:ind w:right="-20"/>
              <w:rPr>
                <w:rFonts w:ascii="Times New Roman" w:eastAsia="Myriad Pro" w:hAnsi="Times New Roman" w:cs="Times New Roman"/>
              </w:rPr>
            </w:pPr>
            <w:r w:rsidRPr="00817560">
              <w:rPr>
                <w:rFonts w:ascii="Times New Roman" w:eastAsia="Myriad Pro" w:hAnsi="Times New Roman" w:cs="Times New Roman"/>
                <w:color w:val="231F20"/>
                <w:spacing w:val="-2"/>
              </w:rPr>
              <w:t>S</w:t>
            </w:r>
            <w:r w:rsidRPr="00817560">
              <w:rPr>
                <w:rFonts w:ascii="Times New Roman" w:eastAsia="Myriad Pro" w:hAnsi="Times New Roman" w:cs="Times New Roman"/>
                <w:color w:val="231F20"/>
              </w:rPr>
              <w:t>vrha dokumenta / obrazloženje</w:t>
            </w:r>
          </w:p>
        </w:tc>
        <w:tc>
          <w:tcPr>
            <w:tcW w:w="75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4D5D7" w14:textId="77777777" w:rsidR="00986A20" w:rsidRPr="00817560" w:rsidRDefault="00986A20" w:rsidP="00986A20">
            <w:pPr>
              <w:spacing w:after="0" w:line="240" w:lineRule="auto"/>
              <w:jc w:val="both"/>
              <w:rPr>
                <w:rFonts w:ascii="Times New Roman" w:eastAsia="Myriad Pro" w:hAnsi="Times New Roman" w:cs="Times New Roman"/>
              </w:rPr>
            </w:pPr>
          </w:p>
          <w:p w14:paraId="67A6B2CB" w14:textId="09672BEB" w:rsidR="00C26E0B" w:rsidRPr="00817560" w:rsidRDefault="00E74F34" w:rsidP="00C26E0B">
            <w:pPr>
              <w:widowControl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hr-HR"/>
              </w:rPr>
            </w:pPr>
            <w:r w:rsidRPr="00817560">
              <w:rPr>
                <w:rFonts w:ascii="Times New Roman" w:eastAsia="Calibri" w:hAnsi="Times New Roman" w:cs="Times New Roman"/>
                <w:lang w:val="hr-HR"/>
              </w:rPr>
              <w:t>Na</w:t>
            </w:r>
            <w:r w:rsidR="004F41B0" w:rsidRPr="00817560">
              <w:rPr>
                <w:rFonts w:ascii="Times New Roman" w:eastAsia="Calibri" w:hAnsi="Times New Roman" w:cs="Times New Roman"/>
                <w:lang w:val="hr-HR"/>
              </w:rPr>
              <w:t>bava roba, usluga i radova</w:t>
            </w:r>
            <w:r w:rsidRPr="00817560">
              <w:rPr>
                <w:rFonts w:ascii="Times New Roman" w:eastAsia="Calibri" w:hAnsi="Times New Roman" w:cs="Times New Roman"/>
                <w:lang w:val="hr-HR"/>
              </w:rPr>
              <w:t xml:space="preserve"> uređen</w:t>
            </w:r>
            <w:r w:rsidR="004F41B0" w:rsidRPr="00817560">
              <w:rPr>
                <w:rFonts w:ascii="Times New Roman" w:eastAsia="Calibri" w:hAnsi="Times New Roman" w:cs="Times New Roman"/>
                <w:lang w:val="hr-HR"/>
              </w:rPr>
              <w:t>a</w:t>
            </w:r>
            <w:r w:rsidRPr="00817560">
              <w:rPr>
                <w:rFonts w:ascii="Times New Roman" w:eastAsia="Calibri" w:hAnsi="Times New Roman" w:cs="Times New Roman"/>
                <w:lang w:val="hr-HR"/>
              </w:rPr>
              <w:t xml:space="preserve"> je Zakonom o </w:t>
            </w:r>
            <w:r w:rsidR="004F41B0" w:rsidRPr="00817560">
              <w:rPr>
                <w:rFonts w:ascii="Times New Roman" w:eastAsia="Calibri" w:hAnsi="Times New Roman" w:cs="Times New Roman"/>
                <w:lang w:val="hr-HR"/>
              </w:rPr>
              <w:t>javnoj nabavi</w:t>
            </w:r>
            <w:r w:rsidRPr="00817560">
              <w:rPr>
                <w:rFonts w:ascii="Times New Roman" w:eastAsia="Calibri" w:hAnsi="Times New Roman" w:cs="Times New Roman"/>
                <w:lang w:val="hr-HR"/>
              </w:rPr>
              <w:t xml:space="preserve"> </w:t>
            </w:r>
            <w:r w:rsidR="00C26E0B" w:rsidRPr="00817560">
              <w:rPr>
                <w:rFonts w:ascii="Times New Roman" w:eastAsia="Calibri" w:hAnsi="Times New Roman" w:cs="Times New Roman"/>
                <w:lang w:val="hr-HR"/>
              </w:rPr>
              <w:t xml:space="preserve"> („Narodne novine“ broj </w:t>
            </w:r>
            <w:r w:rsidR="004F41B0" w:rsidRPr="00817560">
              <w:rPr>
                <w:rFonts w:ascii="Times New Roman" w:eastAsia="Calibri" w:hAnsi="Times New Roman" w:cs="Times New Roman"/>
                <w:lang w:val="hr-HR"/>
              </w:rPr>
              <w:t>120</w:t>
            </w:r>
            <w:r w:rsidR="00C26E0B" w:rsidRPr="00817560">
              <w:rPr>
                <w:rFonts w:ascii="Times New Roman" w:eastAsia="Calibri" w:hAnsi="Times New Roman" w:cs="Times New Roman"/>
                <w:lang w:val="hr-HR"/>
              </w:rPr>
              <w:t>/</w:t>
            </w:r>
            <w:r w:rsidRPr="00817560">
              <w:rPr>
                <w:rFonts w:ascii="Times New Roman" w:eastAsia="Calibri" w:hAnsi="Times New Roman" w:cs="Times New Roman"/>
                <w:lang w:val="hr-HR"/>
              </w:rPr>
              <w:t>1</w:t>
            </w:r>
            <w:r w:rsidR="004F41B0" w:rsidRPr="00817560">
              <w:rPr>
                <w:rFonts w:ascii="Times New Roman" w:eastAsia="Calibri" w:hAnsi="Times New Roman" w:cs="Times New Roman"/>
                <w:lang w:val="hr-HR"/>
              </w:rPr>
              <w:t>6</w:t>
            </w:r>
            <w:r w:rsidR="00C26E0B" w:rsidRPr="00817560">
              <w:rPr>
                <w:rFonts w:ascii="Times New Roman" w:eastAsia="Calibri" w:hAnsi="Times New Roman" w:cs="Times New Roman"/>
                <w:lang w:val="hr-HR"/>
              </w:rPr>
              <w:t>, 1</w:t>
            </w:r>
            <w:r w:rsidR="004F41B0" w:rsidRPr="00817560">
              <w:rPr>
                <w:rFonts w:ascii="Times New Roman" w:eastAsia="Calibri" w:hAnsi="Times New Roman" w:cs="Times New Roman"/>
                <w:lang w:val="hr-HR"/>
              </w:rPr>
              <w:t>14</w:t>
            </w:r>
            <w:r w:rsidR="00C26E0B" w:rsidRPr="00817560">
              <w:rPr>
                <w:rFonts w:ascii="Times New Roman" w:eastAsia="Calibri" w:hAnsi="Times New Roman" w:cs="Times New Roman"/>
                <w:lang w:val="hr-HR"/>
              </w:rPr>
              <w:t>/</w:t>
            </w:r>
            <w:r w:rsidR="004F41B0" w:rsidRPr="00817560">
              <w:rPr>
                <w:rFonts w:ascii="Times New Roman" w:eastAsia="Calibri" w:hAnsi="Times New Roman" w:cs="Times New Roman"/>
                <w:lang w:val="hr-HR"/>
              </w:rPr>
              <w:t xml:space="preserve">22 </w:t>
            </w:r>
            <w:r w:rsidRPr="00817560">
              <w:rPr>
                <w:rFonts w:ascii="Times New Roman" w:eastAsia="Calibri" w:hAnsi="Times New Roman" w:cs="Times New Roman"/>
                <w:lang w:val="hr-HR"/>
              </w:rPr>
              <w:t>i 4</w:t>
            </w:r>
            <w:r w:rsidR="004F41B0" w:rsidRPr="00817560">
              <w:rPr>
                <w:rFonts w:ascii="Times New Roman" w:eastAsia="Calibri" w:hAnsi="Times New Roman" w:cs="Times New Roman"/>
                <w:lang w:val="hr-HR"/>
              </w:rPr>
              <w:t>8</w:t>
            </w:r>
            <w:r w:rsidR="00C26E0B" w:rsidRPr="00817560">
              <w:rPr>
                <w:rFonts w:ascii="Times New Roman" w:eastAsia="Calibri" w:hAnsi="Times New Roman" w:cs="Times New Roman"/>
                <w:lang w:val="hr-HR"/>
              </w:rPr>
              <w:t>/2</w:t>
            </w:r>
            <w:r w:rsidR="004F41B0" w:rsidRPr="00817560">
              <w:rPr>
                <w:rFonts w:ascii="Times New Roman" w:eastAsia="Calibri" w:hAnsi="Times New Roman" w:cs="Times New Roman"/>
                <w:lang w:val="hr-HR"/>
              </w:rPr>
              <w:t>6</w:t>
            </w:r>
            <w:r w:rsidR="00C26E0B" w:rsidRPr="00817560">
              <w:rPr>
                <w:rFonts w:ascii="Times New Roman" w:eastAsia="Calibri" w:hAnsi="Times New Roman" w:cs="Times New Roman"/>
                <w:lang w:val="hr-HR"/>
              </w:rPr>
              <w:t>).</w:t>
            </w:r>
          </w:p>
          <w:p w14:paraId="150B2D5A" w14:textId="68D78007" w:rsidR="00E74F34" w:rsidRPr="00817560" w:rsidRDefault="00E74F34" w:rsidP="00C26E0B">
            <w:pPr>
              <w:widowControl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hr-HR"/>
              </w:rPr>
            </w:pPr>
          </w:p>
          <w:p w14:paraId="513CA5A4" w14:textId="016EE2D8" w:rsidR="004F41B0" w:rsidRPr="00817560" w:rsidRDefault="004F41B0" w:rsidP="004F41B0">
            <w:pPr>
              <w:widowControl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hr-HR"/>
              </w:rPr>
            </w:pPr>
            <w:r w:rsidRPr="00817560">
              <w:rPr>
                <w:rFonts w:ascii="Times New Roman" w:eastAsia="Calibri" w:hAnsi="Times New Roman" w:cs="Times New Roman"/>
                <w:lang w:val="hr-HR"/>
              </w:rPr>
              <w:t>Izmjenama i dopunama Zakona o javnoj nabavi iz 2026. g. nabavi  („Narodne novine“ broj 48/26) mijenjana je</w:t>
            </w:r>
            <w:r w:rsidR="00817560" w:rsidRPr="00817560">
              <w:rPr>
                <w:rFonts w:ascii="Times New Roman" w:eastAsia="Calibri" w:hAnsi="Times New Roman" w:cs="Times New Roman"/>
                <w:lang w:val="hr-HR"/>
              </w:rPr>
              <w:t>, odnosno povećana</w:t>
            </w:r>
            <w:r w:rsidRPr="00817560">
              <w:rPr>
                <w:rFonts w:ascii="Times New Roman" w:eastAsia="Calibri" w:hAnsi="Times New Roman" w:cs="Times New Roman"/>
                <w:lang w:val="hr-HR"/>
              </w:rPr>
              <w:t xml:space="preserve"> vrijednost pragova jednostavne nabave u odnosu na ranije zakonske odredbe iz 2016. i 2022. g.</w:t>
            </w:r>
            <w:r w:rsidR="00817560" w:rsidRPr="00817560">
              <w:rPr>
                <w:rFonts w:ascii="Times New Roman" w:eastAsia="Calibri" w:hAnsi="Times New Roman" w:cs="Times New Roman"/>
                <w:lang w:val="hr-HR"/>
              </w:rPr>
              <w:t xml:space="preserve"> i to kako slijedi:</w:t>
            </w:r>
          </w:p>
          <w:p w14:paraId="1601316B" w14:textId="164783EB" w:rsidR="00817560" w:rsidRPr="00817560" w:rsidRDefault="00817560" w:rsidP="00817560">
            <w:pPr>
              <w:pStyle w:val="Odlomakpopisa"/>
              <w:widowControl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hr-HR"/>
              </w:rPr>
            </w:pPr>
            <w:r w:rsidRPr="00817560">
              <w:rPr>
                <w:rFonts w:ascii="Times New Roman" w:eastAsia="Calibri" w:hAnsi="Times New Roman" w:cs="Times New Roman"/>
                <w:lang w:val="hr-HR"/>
              </w:rPr>
              <w:t>povećani su pragovi za jednostavnu nabavu te iznose 50.000,00 eura za robu i usluge te 100.000 eura za radove  (raniji prag za robu i usluge iznosio je 26.540,00 eura , te 66.360,00 eura za radove)</w:t>
            </w:r>
          </w:p>
          <w:p w14:paraId="211BBF1E" w14:textId="77777777" w:rsidR="00817560" w:rsidRPr="00817560" w:rsidRDefault="00817560" w:rsidP="004F41B0">
            <w:pPr>
              <w:widowControl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hr-HR"/>
              </w:rPr>
            </w:pPr>
          </w:p>
          <w:p w14:paraId="26ECDAED" w14:textId="67977D5A" w:rsidR="004F41B0" w:rsidRPr="00817560" w:rsidRDefault="004F41B0" w:rsidP="004F41B0">
            <w:pPr>
              <w:widowControl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hr-HR"/>
              </w:rPr>
            </w:pPr>
          </w:p>
          <w:p w14:paraId="39B0DBEF" w14:textId="77777777" w:rsidR="004F41B0" w:rsidRPr="00817560" w:rsidRDefault="004F41B0" w:rsidP="004F41B0">
            <w:pPr>
              <w:widowControl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hr-HR"/>
              </w:rPr>
            </w:pPr>
          </w:p>
          <w:p w14:paraId="1EAB695C" w14:textId="77777777" w:rsidR="004F41B0" w:rsidRPr="00817560" w:rsidRDefault="004F41B0" w:rsidP="004F41B0">
            <w:pPr>
              <w:widowControl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hr-HR"/>
              </w:rPr>
            </w:pPr>
          </w:p>
          <w:p w14:paraId="1C84C396" w14:textId="26AD1A78" w:rsidR="00E74F34" w:rsidRPr="00817560" w:rsidRDefault="00E74F34" w:rsidP="00C26E0B">
            <w:pPr>
              <w:widowControl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hr-HR"/>
              </w:rPr>
            </w:pPr>
          </w:p>
          <w:p w14:paraId="207F4E64" w14:textId="461BEA43" w:rsidR="00986A20" w:rsidRPr="00817560" w:rsidRDefault="00986A20" w:rsidP="00986A20">
            <w:pPr>
              <w:spacing w:after="0" w:line="240" w:lineRule="auto"/>
              <w:jc w:val="both"/>
              <w:rPr>
                <w:rFonts w:ascii="Times New Roman" w:eastAsia="Myriad Pro" w:hAnsi="Times New Roman" w:cs="Times New Roman"/>
              </w:rPr>
            </w:pPr>
          </w:p>
        </w:tc>
      </w:tr>
      <w:tr w:rsidR="00986A20" w:rsidRPr="00817560" w14:paraId="397B215D" w14:textId="77777777" w:rsidTr="00817560">
        <w:trPr>
          <w:trHeight w:hRule="exact" w:val="838"/>
        </w:trPr>
        <w:tc>
          <w:tcPr>
            <w:tcW w:w="24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50858" w14:textId="77777777" w:rsidR="00986A20" w:rsidRPr="00817560" w:rsidRDefault="00986A20" w:rsidP="00986A20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070E054B" w14:textId="77777777" w:rsidR="00986A20" w:rsidRPr="00817560" w:rsidRDefault="00986A20" w:rsidP="00986A20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</w:rPr>
            </w:pPr>
            <w:r w:rsidRPr="00817560">
              <w:rPr>
                <w:rFonts w:ascii="Times New Roman" w:eastAsia="Myriad Pro" w:hAnsi="Times New Roman" w:cs="Times New Roman"/>
                <w:color w:val="231F20"/>
              </w:rPr>
              <w:t>Datum dokumenta</w:t>
            </w:r>
          </w:p>
        </w:tc>
        <w:tc>
          <w:tcPr>
            <w:tcW w:w="75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DC23F" w14:textId="77777777" w:rsidR="00986A20" w:rsidRPr="00817560" w:rsidRDefault="00986A20" w:rsidP="00986A20">
            <w:pPr>
              <w:spacing w:before="35" w:after="0" w:line="240" w:lineRule="auto"/>
              <w:ind w:left="165" w:right="-20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1F41C6FA" w14:textId="05F784EC" w:rsidR="00986A20" w:rsidRPr="00817560" w:rsidRDefault="003123C1" w:rsidP="00986A20">
            <w:pPr>
              <w:spacing w:before="35" w:after="0" w:line="240" w:lineRule="auto"/>
              <w:ind w:left="165" w:right="-20"/>
              <w:rPr>
                <w:rFonts w:ascii="Times New Roman" w:eastAsia="Myriad Pro" w:hAnsi="Times New Roman" w:cs="Times New Roman"/>
              </w:rPr>
            </w:pPr>
            <w:r>
              <w:rPr>
                <w:rFonts w:ascii="Times New Roman" w:eastAsia="Myriad Pro" w:hAnsi="Times New Roman" w:cs="Times New Roman"/>
              </w:rPr>
              <w:t>20</w:t>
            </w:r>
            <w:r w:rsidR="00B40E97" w:rsidRPr="00817560">
              <w:rPr>
                <w:rFonts w:ascii="Times New Roman" w:eastAsia="Myriad Pro" w:hAnsi="Times New Roman" w:cs="Times New Roman"/>
              </w:rPr>
              <w:t>.</w:t>
            </w:r>
            <w:r w:rsidR="00817560" w:rsidRPr="00817560">
              <w:rPr>
                <w:rFonts w:ascii="Times New Roman" w:eastAsia="Myriad Pro" w:hAnsi="Times New Roman" w:cs="Times New Roman"/>
              </w:rPr>
              <w:t xml:space="preserve"> </w:t>
            </w:r>
            <w:r>
              <w:rPr>
                <w:rFonts w:ascii="Times New Roman" w:eastAsia="Myriad Pro" w:hAnsi="Times New Roman" w:cs="Times New Roman"/>
              </w:rPr>
              <w:t xml:space="preserve">kolovoza </w:t>
            </w:r>
            <w:r w:rsidR="00B40E97" w:rsidRPr="00817560">
              <w:rPr>
                <w:rFonts w:ascii="Times New Roman" w:eastAsia="Myriad Pro" w:hAnsi="Times New Roman" w:cs="Times New Roman"/>
              </w:rPr>
              <w:t>2026.</w:t>
            </w:r>
          </w:p>
        </w:tc>
      </w:tr>
      <w:tr w:rsidR="00986A20" w:rsidRPr="00817560" w14:paraId="4645FD9F" w14:textId="77777777" w:rsidTr="00817560">
        <w:trPr>
          <w:trHeight w:hRule="exact" w:val="1008"/>
        </w:trPr>
        <w:tc>
          <w:tcPr>
            <w:tcW w:w="995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BBBDA2" w14:textId="77777777" w:rsidR="00986A20" w:rsidRPr="00817560" w:rsidRDefault="00986A20" w:rsidP="00986A20">
            <w:pPr>
              <w:spacing w:before="37" w:after="0" w:line="260" w:lineRule="exact"/>
              <w:ind w:left="265" w:right="645" w:hanging="157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1466C952" w14:textId="77777777" w:rsidR="00986A20" w:rsidRPr="00817560" w:rsidRDefault="00986A20" w:rsidP="00986A20">
            <w:pPr>
              <w:spacing w:before="37" w:after="0" w:line="260" w:lineRule="exact"/>
              <w:ind w:left="265" w:right="645" w:hanging="157"/>
              <w:rPr>
                <w:rFonts w:ascii="Times New Roman" w:eastAsia="Myriad Pro" w:hAnsi="Times New Roman" w:cs="Times New Roman"/>
              </w:rPr>
            </w:pPr>
            <w:r w:rsidRPr="00817560">
              <w:rPr>
                <w:rFonts w:ascii="Times New Roman" w:eastAsia="Myriad Pro" w:hAnsi="Times New Roman" w:cs="Times New Roman"/>
                <w:color w:val="231F20"/>
              </w:rPr>
              <w:t>–</w:t>
            </w:r>
            <w:r w:rsidRPr="00817560">
              <w:rPr>
                <w:rFonts w:ascii="Times New Roman" w:hAnsi="Times New Roman" w:cs="Times New Roman"/>
              </w:rPr>
              <w:t xml:space="preserve"> web savjetovanje</w:t>
            </w:r>
          </w:p>
        </w:tc>
      </w:tr>
      <w:tr w:rsidR="00986A20" w:rsidRPr="00817560" w14:paraId="28E0FA5C" w14:textId="77777777" w:rsidTr="00817560">
        <w:trPr>
          <w:trHeight w:hRule="exact" w:val="1431"/>
        </w:trPr>
        <w:tc>
          <w:tcPr>
            <w:tcW w:w="995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1F8466" w14:textId="77777777" w:rsidR="00986A20" w:rsidRPr="00817560" w:rsidRDefault="00986A20" w:rsidP="00986A20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0226E30C" w14:textId="3548AD58" w:rsidR="00986A20" w:rsidRPr="00817560" w:rsidRDefault="00986A20" w:rsidP="00BC2935">
            <w:pPr>
              <w:widowControl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hr-HR"/>
              </w:rPr>
            </w:pPr>
            <w:r w:rsidRPr="00817560">
              <w:rPr>
                <w:rFonts w:ascii="Times New Roman" w:eastAsia="Myriad Pro" w:hAnsi="Times New Roman" w:cs="Times New Roman"/>
                <w:color w:val="231F20"/>
              </w:rPr>
              <w:t xml:space="preserve">– </w:t>
            </w:r>
            <w:r w:rsidR="00E32FD5" w:rsidRPr="00817560">
              <w:rPr>
                <w:rFonts w:ascii="Times New Roman" w:eastAsia="Myriad Pro" w:hAnsi="Times New Roman" w:cs="Times New Roman"/>
              </w:rPr>
              <w:t xml:space="preserve">predmetni </w:t>
            </w:r>
            <w:r w:rsidR="00BC2935" w:rsidRPr="00817560">
              <w:rPr>
                <w:rFonts w:ascii="Times New Roman" w:eastAsia="Myriad Pro" w:hAnsi="Times New Roman" w:cs="Times New Roman"/>
              </w:rPr>
              <w:t>N</w:t>
            </w:r>
            <w:r w:rsidR="00E74F34" w:rsidRPr="00817560">
              <w:rPr>
                <w:rFonts w:ascii="Times New Roman" w:eastAsia="Myriad Pro" w:hAnsi="Times New Roman" w:cs="Times New Roman"/>
              </w:rPr>
              <w:t>acrt</w:t>
            </w:r>
            <w:r w:rsidR="00E32FD5" w:rsidRPr="00817560">
              <w:rPr>
                <w:rFonts w:ascii="Times New Roman" w:eastAsia="Myriad Pro" w:hAnsi="Times New Roman" w:cs="Times New Roman"/>
              </w:rPr>
              <w:t xml:space="preserve"> </w:t>
            </w:r>
            <w:r w:rsidR="00817560">
              <w:rPr>
                <w:rFonts w:ascii="Times New Roman" w:eastAsia="Myriad Pro" w:hAnsi="Times New Roman" w:cs="Times New Roman"/>
              </w:rPr>
              <w:t>Pravilnika o provedbi postupaka jednostavne nabave</w:t>
            </w:r>
            <w:r w:rsidR="00BC2935" w:rsidRPr="00817560">
              <w:rPr>
                <w:rFonts w:ascii="Times New Roman" w:eastAsia="Myriad Pro" w:hAnsi="Times New Roman" w:cs="Times New Roman"/>
              </w:rPr>
              <w:t xml:space="preserve"> </w:t>
            </w:r>
            <w:r w:rsidR="00E32FD5" w:rsidRPr="00817560">
              <w:rPr>
                <w:rFonts w:ascii="Times New Roman" w:eastAsia="Myriad Pro" w:hAnsi="Times New Roman" w:cs="Times New Roman"/>
              </w:rPr>
              <w:t xml:space="preserve"> izrađen je sukladno</w:t>
            </w:r>
            <w:r w:rsidR="00BC2935" w:rsidRPr="00817560">
              <w:rPr>
                <w:rFonts w:ascii="Times New Roman" w:eastAsia="Myriad Pro" w:hAnsi="Times New Roman" w:cs="Times New Roman"/>
              </w:rPr>
              <w:t xml:space="preserve"> odredbama </w:t>
            </w:r>
            <w:r w:rsidR="00E32FD5" w:rsidRPr="00817560">
              <w:rPr>
                <w:rFonts w:ascii="Times New Roman" w:eastAsia="Myriad Pro" w:hAnsi="Times New Roman" w:cs="Times New Roman"/>
              </w:rPr>
              <w:t xml:space="preserve"> Zakonu o </w:t>
            </w:r>
            <w:r w:rsidR="00817560">
              <w:rPr>
                <w:rFonts w:ascii="Times New Roman" w:eastAsia="Myriad Pro" w:hAnsi="Times New Roman" w:cs="Times New Roman"/>
              </w:rPr>
              <w:t xml:space="preserve">javnoj nabavi </w:t>
            </w:r>
            <w:r w:rsidRPr="00817560">
              <w:rPr>
                <w:rFonts w:ascii="Times New Roman" w:eastAsia="Myriad Pro" w:hAnsi="Times New Roman" w:cs="Times New Roman"/>
              </w:rPr>
              <w:t xml:space="preserve"> </w:t>
            </w:r>
            <w:r w:rsidR="00BC2935" w:rsidRPr="00817560">
              <w:rPr>
                <w:rFonts w:ascii="Times New Roman" w:eastAsia="Calibri" w:hAnsi="Times New Roman" w:cs="Times New Roman"/>
                <w:lang w:val="hr-HR"/>
              </w:rPr>
              <w:t xml:space="preserve">(„Narodne novine“ broj </w:t>
            </w:r>
            <w:r w:rsidR="00817560">
              <w:rPr>
                <w:rFonts w:ascii="Times New Roman" w:eastAsia="Calibri" w:hAnsi="Times New Roman" w:cs="Times New Roman"/>
                <w:lang w:val="hr-HR"/>
              </w:rPr>
              <w:t>120</w:t>
            </w:r>
            <w:r w:rsidR="00BC2935" w:rsidRPr="00817560">
              <w:rPr>
                <w:rFonts w:ascii="Times New Roman" w:eastAsia="Calibri" w:hAnsi="Times New Roman" w:cs="Times New Roman"/>
                <w:lang w:val="hr-HR"/>
              </w:rPr>
              <w:t>/1</w:t>
            </w:r>
            <w:r w:rsidR="00817560">
              <w:rPr>
                <w:rFonts w:ascii="Times New Roman" w:eastAsia="Calibri" w:hAnsi="Times New Roman" w:cs="Times New Roman"/>
                <w:lang w:val="hr-HR"/>
              </w:rPr>
              <w:t>6</w:t>
            </w:r>
            <w:r w:rsidR="00BC2935" w:rsidRPr="00817560">
              <w:rPr>
                <w:rFonts w:ascii="Times New Roman" w:eastAsia="Calibri" w:hAnsi="Times New Roman" w:cs="Times New Roman"/>
                <w:lang w:val="hr-HR"/>
              </w:rPr>
              <w:t>, 11</w:t>
            </w:r>
            <w:r w:rsidR="00817560">
              <w:rPr>
                <w:rFonts w:ascii="Times New Roman" w:eastAsia="Calibri" w:hAnsi="Times New Roman" w:cs="Times New Roman"/>
                <w:lang w:val="hr-HR"/>
              </w:rPr>
              <w:t>4</w:t>
            </w:r>
            <w:r w:rsidR="00BC2935" w:rsidRPr="00817560">
              <w:rPr>
                <w:rFonts w:ascii="Times New Roman" w:eastAsia="Calibri" w:hAnsi="Times New Roman" w:cs="Times New Roman"/>
                <w:lang w:val="hr-HR"/>
              </w:rPr>
              <w:t>/</w:t>
            </w:r>
            <w:r w:rsidR="00817560">
              <w:rPr>
                <w:rFonts w:ascii="Times New Roman" w:eastAsia="Calibri" w:hAnsi="Times New Roman" w:cs="Times New Roman"/>
                <w:lang w:val="hr-HR"/>
              </w:rPr>
              <w:t xml:space="preserve">22  i </w:t>
            </w:r>
            <w:r w:rsidR="00BC2935" w:rsidRPr="00817560">
              <w:rPr>
                <w:rFonts w:ascii="Times New Roman" w:eastAsia="Calibri" w:hAnsi="Times New Roman" w:cs="Times New Roman"/>
                <w:lang w:val="hr-HR"/>
              </w:rPr>
              <w:t xml:space="preserve"> </w:t>
            </w:r>
            <w:r w:rsidR="00817560">
              <w:rPr>
                <w:rFonts w:ascii="Times New Roman" w:eastAsia="Calibri" w:hAnsi="Times New Roman" w:cs="Times New Roman"/>
                <w:lang w:val="hr-HR"/>
              </w:rPr>
              <w:t>48</w:t>
            </w:r>
            <w:r w:rsidR="00BC2935" w:rsidRPr="00817560">
              <w:rPr>
                <w:rFonts w:ascii="Times New Roman" w:eastAsia="Calibri" w:hAnsi="Times New Roman" w:cs="Times New Roman"/>
                <w:lang w:val="hr-HR"/>
              </w:rPr>
              <w:t>/2</w:t>
            </w:r>
            <w:r w:rsidR="00817560">
              <w:rPr>
                <w:rFonts w:ascii="Times New Roman" w:eastAsia="Calibri" w:hAnsi="Times New Roman" w:cs="Times New Roman"/>
                <w:lang w:val="hr-HR"/>
              </w:rPr>
              <w:t>6</w:t>
            </w:r>
            <w:r w:rsidR="00BC2935" w:rsidRPr="00817560">
              <w:rPr>
                <w:rFonts w:ascii="Times New Roman" w:eastAsia="Calibri" w:hAnsi="Times New Roman" w:cs="Times New Roman"/>
                <w:lang w:val="hr-HR"/>
              </w:rPr>
              <w:t>).</w:t>
            </w:r>
          </w:p>
        </w:tc>
      </w:tr>
      <w:tr w:rsidR="00986A20" w:rsidRPr="00817560" w14:paraId="45A4180C" w14:textId="77777777" w:rsidTr="00817560">
        <w:trPr>
          <w:trHeight w:hRule="exact" w:val="2805"/>
        </w:trPr>
        <w:tc>
          <w:tcPr>
            <w:tcW w:w="995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376120" w14:textId="2553CA7E" w:rsidR="00986A20" w:rsidRPr="00817560" w:rsidRDefault="00986A20" w:rsidP="00986A20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</w:rPr>
            </w:pPr>
            <w:r w:rsidRPr="00817560">
              <w:rPr>
                <w:rFonts w:ascii="Times New Roman" w:eastAsia="Myriad Pro" w:hAnsi="Times New Roman" w:cs="Times New Roman"/>
              </w:rPr>
              <w:t>Savjetovanje s javnošću jedinice lokalne i područne samouprave provode sukladno Zakonu o pravu na pristup informacijama (“Narodne novine” br. 25/13, 85/15</w:t>
            </w:r>
            <w:r w:rsidR="00BC2935" w:rsidRPr="00817560">
              <w:rPr>
                <w:rFonts w:ascii="Times New Roman" w:eastAsia="Myriad Pro" w:hAnsi="Times New Roman" w:cs="Times New Roman"/>
              </w:rPr>
              <w:t xml:space="preserve"> i</w:t>
            </w:r>
            <w:r w:rsidRPr="00817560">
              <w:rPr>
                <w:rFonts w:ascii="Times New Roman" w:eastAsia="Myriad Pro" w:hAnsi="Times New Roman" w:cs="Times New Roman"/>
              </w:rPr>
              <w:t xml:space="preserve"> 69/22) </w:t>
            </w:r>
          </w:p>
          <w:p w14:paraId="18C959B9" w14:textId="71D4B722" w:rsidR="00986A20" w:rsidRPr="00817560" w:rsidRDefault="00986A20" w:rsidP="00986A20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</w:rPr>
            </w:pPr>
            <w:r w:rsidRPr="00817560">
              <w:rPr>
                <w:rFonts w:ascii="Times New Roman" w:eastAsia="Myriad Pro" w:hAnsi="Times New Roman" w:cs="Times New Roman"/>
              </w:rPr>
              <w:t xml:space="preserve">Savjetovanje u pravilu traje 30 dana, osim u slučajevima kada se provodi sukladno propisu kojim se uređuje postupak procjene učinaka propisa. </w:t>
            </w:r>
          </w:p>
          <w:p w14:paraId="58D60E9C" w14:textId="38ABA11B" w:rsidR="00BC2935" w:rsidRPr="00817560" w:rsidRDefault="00986A20" w:rsidP="00986A20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</w:rPr>
            </w:pPr>
            <w:r w:rsidRPr="00817560">
              <w:rPr>
                <w:rFonts w:ascii="Times New Roman" w:eastAsia="Myriad Pro" w:hAnsi="Times New Roman" w:cs="Times New Roman"/>
              </w:rPr>
              <w:t>Savjetovanje s javnošću počinje</w:t>
            </w:r>
            <w:r w:rsidR="003123C1">
              <w:rPr>
                <w:rFonts w:ascii="Times New Roman" w:eastAsia="Myriad Pro" w:hAnsi="Times New Roman" w:cs="Times New Roman"/>
              </w:rPr>
              <w:t xml:space="preserve"> </w:t>
            </w:r>
            <w:r w:rsidR="00EB28B0">
              <w:rPr>
                <w:rFonts w:ascii="Times New Roman" w:eastAsia="Myriad Pro" w:hAnsi="Times New Roman" w:cs="Times New Roman"/>
              </w:rPr>
              <w:t>2</w:t>
            </w:r>
            <w:r w:rsidR="003123C1">
              <w:rPr>
                <w:rFonts w:ascii="Times New Roman" w:eastAsia="Myriad Pro" w:hAnsi="Times New Roman" w:cs="Times New Roman"/>
              </w:rPr>
              <w:t>1</w:t>
            </w:r>
            <w:r w:rsidR="00713E29" w:rsidRPr="00817560">
              <w:rPr>
                <w:rFonts w:ascii="Times New Roman" w:eastAsia="Myriad Pro" w:hAnsi="Times New Roman" w:cs="Times New Roman"/>
              </w:rPr>
              <w:t xml:space="preserve">. </w:t>
            </w:r>
            <w:r w:rsidR="003123C1">
              <w:rPr>
                <w:rFonts w:ascii="Times New Roman" w:eastAsia="Myriad Pro" w:hAnsi="Times New Roman" w:cs="Times New Roman"/>
              </w:rPr>
              <w:t>kolovoza</w:t>
            </w:r>
            <w:r w:rsidR="00713E29" w:rsidRPr="00817560">
              <w:rPr>
                <w:rFonts w:ascii="Times New Roman" w:eastAsia="Myriad Pro" w:hAnsi="Times New Roman" w:cs="Times New Roman"/>
              </w:rPr>
              <w:t xml:space="preserve"> 2026. godine i traje do </w:t>
            </w:r>
            <w:r w:rsidR="003123C1">
              <w:rPr>
                <w:rFonts w:ascii="Times New Roman" w:eastAsia="Myriad Pro" w:hAnsi="Times New Roman" w:cs="Times New Roman"/>
              </w:rPr>
              <w:t>21</w:t>
            </w:r>
            <w:r w:rsidR="00713E29" w:rsidRPr="00817560">
              <w:rPr>
                <w:rFonts w:ascii="Times New Roman" w:eastAsia="Myriad Pro" w:hAnsi="Times New Roman" w:cs="Times New Roman"/>
              </w:rPr>
              <w:t xml:space="preserve">. </w:t>
            </w:r>
            <w:r w:rsidR="003123C1">
              <w:rPr>
                <w:rFonts w:ascii="Times New Roman" w:eastAsia="Myriad Pro" w:hAnsi="Times New Roman" w:cs="Times New Roman"/>
              </w:rPr>
              <w:t>rujna</w:t>
            </w:r>
            <w:r w:rsidR="00713E29" w:rsidRPr="00817560">
              <w:rPr>
                <w:rFonts w:ascii="Times New Roman" w:eastAsia="Myriad Pro" w:hAnsi="Times New Roman" w:cs="Times New Roman"/>
              </w:rPr>
              <w:t xml:space="preserve"> 2026. godine. </w:t>
            </w:r>
          </w:p>
          <w:p w14:paraId="103070B4" w14:textId="5CF39AEC" w:rsidR="00986A20" w:rsidRPr="00817560" w:rsidRDefault="00713E29" w:rsidP="00986A20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</w:rPr>
            </w:pPr>
            <w:r w:rsidRPr="00817560">
              <w:rPr>
                <w:rFonts w:ascii="Times New Roman" w:eastAsia="Myriad Pro" w:hAnsi="Times New Roman" w:cs="Times New Roman"/>
              </w:rPr>
              <w:t xml:space="preserve">Primjedbe i prijedlozi na tekst </w:t>
            </w:r>
            <w:r w:rsidR="00BC2935" w:rsidRPr="00817560">
              <w:rPr>
                <w:rFonts w:ascii="Times New Roman" w:eastAsia="Myriad Pro" w:hAnsi="Times New Roman" w:cs="Times New Roman"/>
              </w:rPr>
              <w:t>Nacrta</w:t>
            </w:r>
            <w:r w:rsidR="00155543" w:rsidRPr="00817560">
              <w:rPr>
                <w:rFonts w:ascii="Times New Roman" w:eastAsia="Myriad Pro" w:hAnsi="Times New Roman" w:cs="Times New Roman"/>
              </w:rPr>
              <w:t xml:space="preserve"> </w:t>
            </w:r>
            <w:r w:rsidR="00FA38BD">
              <w:rPr>
                <w:rFonts w:ascii="Times New Roman" w:eastAsia="Myriad Pro" w:hAnsi="Times New Roman" w:cs="Times New Roman"/>
              </w:rPr>
              <w:t>Pravilnika o provedbi postupaka jednostavne nabave</w:t>
            </w:r>
            <w:r w:rsidRPr="00817560">
              <w:rPr>
                <w:rFonts w:ascii="Times New Roman" w:eastAsia="Myriad Pro" w:hAnsi="Times New Roman" w:cs="Times New Roman"/>
              </w:rPr>
              <w:t xml:space="preserve"> mogu se dati na priloženom obrascu dostavom u pisarnicu </w:t>
            </w:r>
            <w:r w:rsidR="00BC2935" w:rsidRPr="00817560">
              <w:rPr>
                <w:rFonts w:ascii="Times New Roman" w:eastAsia="Myriad Pro" w:hAnsi="Times New Roman" w:cs="Times New Roman"/>
              </w:rPr>
              <w:t>Jedinstvvenog upravnog odjela Općine Draganić</w:t>
            </w:r>
            <w:r w:rsidRPr="00817560">
              <w:rPr>
                <w:rFonts w:ascii="Times New Roman" w:eastAsia="Myriad Pro" w:hAnsi="Times New Roman" w:cs="Times New Roman"/>
              </w:rPr>
              <w:t xml:space="preserve"> ili se mogu dostaviti e-mailom na adresu: </w:t>
            </w:r>
            <w:hyperlink r:id="rId8" w:history="1">
              <w:r w:rsidR="00BC2935" w:rsidRPr="00817560">
                <w:rPr>
                  <w:rStyle w:val="Hiperveza"/>
                  <w:rFonts w:ascii="Times New Roman" w:eastAsia="Myriad Pro" w:hAnsi="Times New Roman" w:cs="Times New Roman"/>
                </w:rPr>
                <w:t>opcina@draganic.hr</w:t>
              </w:r>
            </w:hyperlink>
            <w:r w:rsidR="00BC2935" w:rsidRPr="00817560">
              <w:rPr>
                <w:rFonts w:ascii="Times New Roman" w:eastAsia="Myriad Pro" w:hAnsi="Times New Roman" w:cs="Times New Roman"/>
              </w:rPr>
              <w:t xml:space="preserve">, </w:t>
            </w:r>
            <w:r w:rsidRPr="00817560">
              <w:rPr>
                <w:rFonts w:ascii="Times New Roman" w:eastAsia="Myriad Pro" w:hAnsi="Times New Roman" w:cs="Times New Roman"/>
              </w:rPr>
              <w:t xml:space="preserve"> najkasnije do </w:t>
            </w:r>
            <w:r w:rsidR="003123C1">
              <w:rPr>
                <w:rFonts w:ascii="Times New Roman" w:eastAsia="Myriad Pro" w:hAnsi="Times New Roman" w:cs="Times New Roman"/>
              </w:rPr>
              <w:t>21</w:t>
            </w:r>
            <w:r w:rsidR="00EB28B0">
              <w:rPr>
                <w:rFonts w:ascii="Times New Roman" w:eastAsia="Myriad Pro" w:hAnsi="Times New Roman" w:cs="Times New Roman"/>
              </w:rPr>
              <w:t xml:space="preserve">. </w:t>
            </w:r>
            <w:r w:rsidR="003123C1">
              <w:rPr>
                <w:rFonts w:ascii="Times New Roman" w:eastAsia="Myriad Pro" w:hAnsi="Times New Roman" w:cs="Times New Roman"/>
              </w:rPr>
              <w:t>rujna</w:t>
            </w:r>
            <w:r w:rsidR="0004524A" w:rsidRPr="00817560">
              <w:rPr>
                <w:rFonts w:ascii="Times New Roman" w:eastAsia="Myriad Pro" w:hAnsi="Times New Roman" w:cs="Times New Roman"/>
              </w:rPr>
              <w:t xml:space="preserve"> 2</w:t>
            </w:r>
            <w:r w:rsidRPr="00817560">
              <w:rPr>
                <w:rFonts w:ascii="Times New Roman" w:eastAsia="Myriad Pro" w:hAnsi="Times New Roman" w:cs="Times New Roman"/>
              </w:rPr>
              <w:t xml:space="preserve">026. godine do 24:00 sata. </w:t>
            </w:r>
          </w:p>
          <w:p w14:paraId="4F06742F" w14:textId="1FFFA27B" w:rsidR="00986A20" w:rsidRPr="00817560" w:rsidRDefault="00986A20" w:rsidP="00986A20">
            <w:pPr>
              <w:spacing w:before="37" w:after="0" w:line="260" w:lineRule="exact"/>
              <w:ind w:right="270"/>
              <w:rPr>
                <w:rFonts w:ascii="Times New Roman" w:eastAsia="Myriad Pro" w:hAnsi="Times New Roman" w:cs="Times New Roman"/>
              </w:rPr>
            </w:pPr>
            <w:r w:rsidRPr="00817560">
              <w:rPr>
                <w:rFonts w:ascii="Times New Roman" w:eastAsia="Myriad Pro" w:hAnsi="Times New Roman" w:cs="Times New Roman"/>
              </w:rPr>
              <w:t xml:space="preserve"> </w:t>
            </w:r>
          </w:p>
        </w:tc>
      </w:tr>
    </w:tbl>
    <w:p w14:paraId="386C25AA" w14:textId="1E2427BB" w:rsidR="00B13212" w:rsidRPr="00817560" w:rsidRDefault="00B13212" w:rsidP="005E5EEF">
      <w:pPr>
        <w:spacing w:before="7" w:after="0" w:line="120" w:lineRule="exact"/>
        <w:rPr>
          <w:rFonts w:ascii="Times New Roman" w:hAnsi="Times New Roman" w:cs="Times New Roman"/>
        </w:rPr>
      </w:pPr>
    </w:p>
    <w:sectPr w:rsidR="00B13212" w:rsidRPr="00817560" w:rsidSect="00884FB2">
      <w:footerReference w:type="default" r:id="rId9"/>
      <w:pgSz w:w="11900" w:h="16840"/>
      <w:pgMar w:top="142" w:right="1280" w:bottom="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EFFCB" w14:textId="77777777" w:rsidR="00721C8C" w:rsidRDefault="00721C8C" w:rsidP="001D7128">
      <w:pPr>
        <w:spacing w:after="0" w:line="240" w:lineRule="auto"/>
      </w:pPr>
      <w:r>
        <w:separator/>
      </w:r>
    </w:p>
  </w:endnote>
  <w:endnote w:type="continuationSeparator" w:id="0">
    <w:p w14:paraId="37B88BB8" w14:textId="77777777" w:rsidR="00721C8C" w:rsidRDefault="00721C8C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Malgun Gothic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FC63" w14:textId="77777777" w:rsidR="001D7128" w:rsidRDefault="00C215C1">
    <w:pPr>
      <w:spacing w:after="0" w:line="200" w:lineRule="exact"/>
      <w:rPr>
        <w:sz w:val="20"/>
        <w:szCs w:val="20"/>
      </w:rPr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888A4F6" wp14:editId="6D2D3F84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2540" t="0" r="381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EA9619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88A4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" filled="f" stroked="f">
              <v:textbox inset="0,0,0,0">
                <w:txbxContent>
                  <w:p w14:paraId="7BEA9619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34D92" w14:textId="77777777" w:rsidR="00721C8C" w:rsidRDefault="00721C8C" w:rsidP="001D7128">
      <w:pPr>
        <w:spacing w:after="0" w:line="240" w:lineRule="auto"/>
      </w:pPr>
      <w:r>
        <w:separator/>
      </w:r>
    </w:p>
  </w:footnote>
  <w:footnote w:type="continuationSeparator" w:id="0">
    <w:p w14:paraId="08A081FC" w14:textId="77777777" w:rsidR="00721C8C" w:rsidRDefault="00721C8C" w:rsidP="001D7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40D11"/>
    <w:multiLevelType w:val="hybridMultilevel"/>
    <w:tmpl w:val="CDDE4B40"/>
    <w:lvl w:ilvl="0" w:tplc="F2A8B5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8896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28"/>
    <w:rsid w:val="00001558"/>
    <w:rsid w:val="0000644A"/>
    <w:rsid w:val="00014A45"/>
    <w:rsid w:val="000361A1"/>
    <w:rsid w:val="00036F0A"/>
    <w:rsid w:val="0004524A"/>
    <w:rsid w:val="0004746A"/>
    <w:rsid w:val="0005523F"/>
    <w:rsid w:val="00062466"/>
    <w:rsid w:val="000673C9"/>
    <w:rsid w:val="00070B14"/>
    <w:rsid w:val="00075BBA"/>
    <w:rsid w:val="0009650D"/>
    <w:rsid w:val="00096845"/>
    <w:rsid w:val="000B2D9A"/>
    <w:rsid w:val="000B4820"/>
    <w:rsid w:val="000B55E4"/>
    <w:rsid w:val="00101B3F"/>
    <w:rsid w:val="00110351"/>
    <w:rsid w:val="00123843"/>
    <w:rsid w:val="00125A76"/>
    <w:rsid w:val="00152308"/>
    <w:rsid w:val="0015406A"/>
    <w:rsid w:val="00155543"/>
    <w:rsid w:val="00157AB9"/>
    <w:rsid w:val="00192318"/>
    <w:rsid w:val="001945BB"/>
    <w:rsid w:val="00196685"/>
    <w:rsid w:val="001A198C"/>
    <w:rsid w:val="001B4FFE"/>
    <w:rsid w:val="001B57A5"/>
    <w:rsid w:val="001C3E4D"/>
    <w:rsid w:val="001D27A3"/>
    <w:rsid w:val="001D4B3C"/>
    <w:rsid w:val="001D7128"/>
    <w:rsid w:val="001E101C"/>
    <w:rsid w:val="001E17AD"/>
    <w:rsid w:val="001F093A"/>
    <w:rsid w:val="00202EF5"/>
    <w:rsid w:val="00205830"/>
    <w:rsid w:val="0021126C"/>
    <w:rsid w:val="002158D3"/>
    <w:rsid w:val="00215C4F"/>
    <w:rsid w:val="0023384E"/>
    <w:rsid w:val="00244B55"/>
    <w:rsid w:val="00246082"/>
    <w:rsid w:val="0025109B"/>
    <w:rsid w:val="00254922"/>
    <w:rsid w:val="00257486"/>
    <w:rsid w:val="00277386"/>
    <w:rsid w:val="002C3E20"/>
    <w:rsid w:val="002F2EEC"/>
    <w:rsid w:val="002F72F6"/>
    <w:rsid w:val="0030057C"/>
    <w:rsid w:val="003123C1"/>
    <w:rsid w:val="00313AD2"/>
    <w:rsid w:val="00322960"/>
    <w:rsid w:val="003258AA"/>
    <w:rsid w:val="003270C8"/>
    <w:rsid w:val="0034569A"/>
    <w:rsid w:val="003676D9"/>
    <w:rsid w:val="003749CA"/>
    <w:rsid w:val="00394C71"/>
    <w:rsid w:val="003B2CAC"/>
    <w:rsid w:val="003B4498"/>
    <w:rsid w:val="003B5F60"/>
    <w:rsid w:val="003C72B7"/>
    <w:rsid w:val="003D0C52"/>
    <w:rsid w:val="003E2BC9"/>
    <w:rsid w:val="003E4245"/>
    <w:rsid w:val="003F6E0E"/>
    <w:rsid w:val="00413839"/>
    <w:rsid w:val="00421259"/>
    <w:rsid w:val="00434B44"/>
    <w:rsid w:val="00436FE3"/>
    <w:rsid w:val="00447EDB"/>
    <w:rsid w:val="00450CEF"/>
    <w:rsid w:val="004566A0"/>
    <w:rsid w:val="00462092"/>
    <w:rsid w:val="0047101C"/>
    <w:rsid w:val="00471ECA"/>
    <w:rsid w:val="00482F42"/>
    <w:rsid w:val="004B6792"/>
    <w:rsid w:val="004E178A"/>
    <w:rsid w:val="004E3693"/>
    <w:rsid w:val="004E4D40"/>
    <w:rsid w:val="004F41B0"/>
    <w:rsid w:val="004F5063"/>
    <w:rsid w:val="004F5B40"/>
    <w:rsid w:val="00507F58"/>
    <w:rsid w:val="005323D5"/>
    <w:rsid w:val="00550FEF"/>
    <w:rsid w:val="00552888"/>
    <w:rsid w:val="005551D5"/>
    <w:rsid w:val="005568CF"/>
    <w:rsid w:val="00561D55"/>
    <w:rsid w:val="00566AAB"/>
    <w:rsid w:val="0058278C"/>
    <w:rsid w:val="00586D06"/>
    <w:rsid w:val="005916CA"/>
    <w:rsid w:val="005B5DD0"/>
    <w:rsid w:val="005C0F67"/>
    <w:rsid w:val="005D1B57"/>
    <w:rsid w:val="005E2003"/>
    <w:rsid w:val="005E3199"/>
    <w:rsid w:val="005E551B"/>
    <w:rsid w:val="005E5EEF"/>
    <w:rsid w:val="005E719D"/>
    <w:rsid w:val="00616262"/>
    <w:rsid w:val="006553FD"/>
    <w:rsid w:val="006818D2"/>
    <w:rsid w:val="00681FD5"/>
    <w:rsid w:val="00690EDC"/>
    <w:rsid w:val="00692B7D"/>
    <w:rsid w:val="006A4841"/>
    <w:rsid w:val="006C7C80"/>
    <w:rsid w:val="006E0C67"/>
    <w:rsid w:val="006F50D3"/>
    <w:rsid w:val="00711F39"/>
    <w:rsid w:val="0071268E"/>
    <w:rsid w:val="00713E29"/>
    <w:rsid w:val="00721C8C"/>
    <w:rsid w:val="00724E90"/>
    <w:rsid w:val="00725D56"/>
    <w:rsid w:val="0073714E"/>
    <w:rsid w:val="00741B0E"/>
    <w:rsid w:val="00746B01"/>
    <w:rsid w:val="007701CB"/>
    <w:rsid w:val="007705FE"/>
    <w:rsid w:val="007818C1"/>
    <w:rsid w:val="00782813"/>
    <w:rsid w:val="007A2D6B"/>
    <w:rsid w:val="007A370F"/>
    <w:rsid w:val="007A3F40"/>
    <w:rsid w:val="007A6CC8"/>
    <w:rsid w:val="007C7519"/>
    <w:rsid w:val="00804997"/>
    <w:rsid w:val="008076F8"/>
    <w:rsid w:val="00811DE0"/>
    <w:rsid w:val="008133C4"/>
    <w:rsid w:val="00817560"/>
    <w:rsid w:val="0082366E"/>
    <w:rsid w:val="0082596C"/>
    <w:rsid w:val="00826ECE"/>
    <w:rsid w:val="00830E9A"/>
    <w:rsid w:val="00840152"/>
    <w:rsid w:val="00846D7E"/>
    <w:rsid w:val="0085762E"/>
    <w:rsid w:val="0085775B"/>
    <w:rsid w:val="008621C9"/>
    <w:rsid w:val="00884FB2"/>
    <w:rsid w:val="00884FFB"/>
    <w:rsid w:val="00895F51"/>
    <w:rsid w:val="008B53C3"/>
    <w:rsid w:val="008E3D12"/>
    <w:rsid w:val="008F2E86"/>
    <w:rsid w:val="00920EF5"/>
    <w:rsid w:val="00930698"/>
    <w:rsid w:val="00933D00"/>
    <w:rsid w:val="00936BE2"/>
    <w:rsid w:val="00956190"/>
    <w:rsid w:val="00963604"/>
    <w:rsid w:val="00973476"/>
    <w:rsid w:val="0098398F"/>
    <w:rsid w:val="009859F5"/>
    <w:rsid w:val="00985BFB"/>
    <w:rsid w:val="00986A20"/>
    <w:rsid w:val="00990722"/>
    <w:rsid w:val="009B0852"/>
    <w:rsid w:val="009B2AD1"/>
    <w:rsid w:val="009B780B"/>
    <w:rsid w:val="009C4F08"/>
    <w:rsid w:val="009E58A6"/>
    <w:rsid w:val="00A11A00"/>
    <w:rsid w:val="00A24B2A"/>
    <w:rsid w:val="00A25009"/>
    <w:rsid w:val="00A80B83"/>
    <w:rsid w:val="00A862D6"/>
    <w:rsid w:val="00A903BD"/>
    <w:rsid w:val="00AA4803"/>
    <w:rsid w:val="00AA7369"/>
    <w:rsid w:val="00AD365E"/>
    <w:rsid w:val="00AE206B"/>
    <w:rsid w:val="00B070AA"/>
    <w:rsid w:val="00B13212"/>
    <w:rsid w:val="00B22764"/>
    <w:rsid w:val="00B264D6"/>
    <w:rsid w:val="00B26E7A"/>
    <w:rsid w:val="00B40E97"/>
    <w:rsid w:val="00B52E89"/>
    <w:rsid w:val="00B61D26"/>
    <w:rsid w:val="00B63030"/>
    <w:rsid w:val="00B71000"/>
    <w:rsid w:val="00B765D1"/>
    <w:rsid w:val="00B773E5"/>
    <w:rsid w:val="00B83B10"/>
    <w:rsid w:val="00B84F0B"/>
    <w:rsid w:val="00B9186A"/>
    <w:rsid w:val="00B9513B"/>
    <w:rsid w:val="00BA72CD"/>
    <w:rsid w:val="00BB2B16"/>
    <w:rsid w:val="00BC2935"/>
    <w:rsid w:val="00BC53A7"/>
    <w:rsid w:val="00BD2EFB"/>
    <w:rsid w:val="00BE47DD"/>
    <w:rsid w:val="00C215C1"/>
    <w:rsid w:val="00C26E0B"/>
    <w:rsid w:val="00C35B48"/>
    <w:rsid w:val="00C378C3"/>
    <w:rsid w:val="00C37FBB"/>
    <w:rsid w:val="00C41180"/>
    <w:rsid w:val="00C42534"/>
    <w:rsid w:val="00C44343"/>
    <w:rsid w:val="00C76F8B"/>
    <w:rsid w:val="00C86F55"/>
    <w:rsid w:val="00CA2E52"/>
    <w:rsid w:val="00CC316D"/>
    <w:rsid w:val="00CD02B0"/>
    <w:rsid w:val="00CD04C0"/>
    <w:rsid w:val="00CD68C3"/>
    <w:rsid w:val="00CD68D3"/>
    <w:rsid w:val="00CD6E18"/>
    <w:rsid w:val="00CE7984"/>
    <w:rsid w:val="00D00109"/>
    <w:rsid w:val="00D00C16"/>
    <w:rsid w:val="00D0414D"/>
    <w:rsid w:val="00D14424"/>
    <w:rsid w:val="00D21240"/>
    <w:rsid w:val="00D2194F"/>
    <w:rsid w:val="00D43430"/>
    <w:rsid w:val="00D46B2C"/>
    <w:rsid w:val="00D52BB2"/>
    <w:rsid w:val="00D56BFB"/>
    <w:rsid w:val="00D61ADE"/>
    <w:rsid w:val="00D70138"/>
    <w:rsid w:val="00D92C83"/>
    <w:rsid w:val="00D95B3C"/>
    <w:rsid w:val="00D96C34"/>
    <w:rsid w:val="00DA02D0"/>
    <w:rsid w:val="00DB6CC6"/>
    <w:rsid w:val="00DD56EF"/>
    <w:rsid w:val="00DE1791"/>
    <w:rsid w:val="00DF4962"/>
    <w:rsid w:val="00E01F22"/>
    <w:rsid w:val="00E0200E"/>
    <w:rsid w:val="00E05334"/>
    <w:rsid w:val="00E246C4"/>
    <w:rsid w:val="00E32FD5"/>
    <w:rsid w:val="00E549D4"/>
    <w:rsid w:val="00E74F34"/>
    <w:rsid w:val="00E74F43"/>
    <w:rsid w:val="00E77571"/>
    <w:rsid w:val="00E94786"/>
    <w:rsid w:val="00EB0C3D"/>
    <w:rsid w:val="00EB28B0"/>
    <w:rsid w:val="00EB4EF3"/>
    <w:rsid w:val="00EB56F6"/>
    <w:rsid w:val="00EC4A80"/>
    <w:rsid w:val="00EC548C"/>
    <w:rsid w:val="00EE3086"/>
    <w:rsid w:val="00EE5ACE"/>
    <w:rsid w:val="00F040FC"/>
    <w:rsid w:val="00F47DCD"/>
    <w:rsid w:val="00F56815"/>
    <w:rsid w:val="00F7087B"/>
    <w:rsid w:val="00F76996"/>
    <w:rsid w:val="00F8208D"/>
    <w:rsid w:val="00F939B0"/>
    <w:rsid w:val="00F960B7"/>
    <w:rsid w:val="00F96CE6"/>
    <w:rsid w:val="00FA1E16"/>
    <w:rsid w:val="00FA38BD"/>
    <w:rsid w:val="00FC0943"/>
    <w:rsid w:val="00FC1383"/>
    <w:rsid w:val="00FD1237"/>
    <w:rsid w:val="00FE2A34"/>
    <w:rsid w:val="00FF5920"/>
    <w:rsid w:val="00FF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CA5D6"/>
  <w15:docId w15:val="{2900F6F2-839F-4C89-AF86-63D1810B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93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75BBA"/>
  </w:style>
  <w:style w:type="paragraph" w:styleId="Podnoje">
    <w:name w:val="footer"/>
    <w:basedOn w:val="Normal"/>
    <w:link w:val="Podno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075BBA"/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00644A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00644A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00644A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B52E89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96CE6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811DE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8175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@draganic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CE984-0DDB-41FE-B1AF-4C25B43BC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Smjernica_kb_2.indd</vt:lpstr>
      <vt:lpstr>Smjernica_kb_2.indd</vt:lpstr>
    </vt:vector>
  </TitlesOfParts>
  <Company>HP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Općina Draganić</cp:lastModifiedBy>
  <cp:revision>11</cp:revision>
  <cp:lastPrinted>2026-03-26T10:41:00Z</cp:lastPrinted>
  <dcterms:created xsi:type="dcterms:W3CDTF">2026-03-26T08:15:00Z</dcterms:created>
  <dcterms:modified xsi:type="dcterms:W3CDTF">2026-09-02T07:46:00Z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</Properties>
</file>